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Convention</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between</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the Government of the Republic of Kazakhstan</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and the Government of the Kingdom of Spain</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 xml:space="preserve">for the avoidance of double taxation </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and the prevention of fiscal evasion with</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respect to taxes on income and on capital</w:t>
      </w:r>
      <w:r w:rsidRPr="007C27C6">
        <w:rPr>
          <w:rFonts w:ascii="Times New Roman" w:eastAsia="Times New Roman" w:hAnsi="Times New Roman" w:cs="Times New Roman"/>
          <w:color w:val="000000"/>
          <w:sz w:val="20"/>
          <w:szCs w:val="20"/>
          <w:lang w:val="en-US" w:eastAsia="ru-RU"/>
        </w:rPr>
        <w:br/>
      </w:r>
      <w:r w:rsidRPr="007C27C6">
        <w:rPr>
          <w:rFonts w:ascii="Times New Roman" w:eastAsia="Times New Roman" w:hAnsi="Times New Roman" w:cs="Times New Roman"/>
          <w:b/>
          <w:bCs/>
          <w:color w:val="000000"/>
          <w:sz w:val="20"/>
          <w:szCs w:val="20"/>
          <w:lang w:val="en-US" w:eastAsia="ru-RU"/>
        </w:rPr>
        <w:t>(Astana on the 2 July day of 2009)</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The Government of the Republic of Kazakhstan and the Government of the Kingdom of Spain desiring to conclude a Convention for the avoidance of double taxation and the prevention of fiscal evasion with respect to taxes on income and on capital,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have agreed as follows: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PERSONS COVERED</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TAXES COVERED</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This Convention shall apply to taxes on income and on capital imposed on behalf of a Contracting State, its central authorities, political subdivisions or local authorities, irrespective of the manner in which they are levied.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The taxes to which the Convention shall apply are in particular:</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in the Republic of Kazakhstan: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i) the corporate income tax;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the individual income tax;</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iii) the tax on property of the legal entities and individuals;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(hereinafter referred to as "Kazakhstan tax");</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in the Kingdom of Spain: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the income tax on individuals;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the corporation tax;</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iii) the income tax on non residents;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iv) the capital tax; and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v) local taxes on income and on capital;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(hereinafter referred to as "Spanish Tax"');</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The Convention shall apply also to any identical or substantially similar taxes that are imposed after the date of signature of this Convention in addition to, or in place of, the existing taxes. The competent authorities of the Contracting States shall notify each other of any significant changes that have been made in their taxation laws.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3</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GENERAL DEFINITIONS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For the purposes of this Convention, unless the context otherwise requires: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the term "Kazakhstan" means the Republic of Kazakhstan and for the purpose of use in geographical sense the term "Kazakhstan" includes the State territory of the Republic of "Kazakhstan and zones where Kazakhstan exercises its sovereign rights and jurisdiction according to its legislation and international agreements of which it is participant;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the term "Spain" means the Kingdom of Spain and, when used in a geographical sense, means the territory of the Kingdom of Spain, including inland waters, its territorial sea and any area outside the territorial sea upon which, in accordance with international law and on application of its domestic legislation, the Kingdom of Spain exercises or may exercise in the future jurisdiction or sovereign rights with respect to the seabed, its subsoil and superjacent waters, and their natural resources;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c) the term "person" includes an individual, a company and any other body of persons;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 the term "company" means any body corporate or any entity that is treated as a body corporate for tax purposes;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e) the term "enterprise" applies to the carrying of any business;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f) the terms "a Contracting State" and "the other Contracting State" mean Kazakhstan or Spain as the context requires;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g) the terms "enterprise of a Contracting State" and "enterprise of the other Contracting State" mean respectively an enterprise carried on by a resident of a Contracting State and an enterprise carried on by a resident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h) the term "international traffic" means any transport by a ship or aircraft operated by an enterprise of a Contracting State, except when the snip or aircraft is operated solely between places in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the term "competent-authonty" means: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(i) - in Kazakhstan - the Ministry of Finance or its authorised representative;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in- Spain - the Minister of Economy and Finance or his authorized representative.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j) the term "national" means: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any individual possessing the nationality of a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any company deriving its status as such from the laws in force in a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k) the term "business" includes the performance of professional services and of other activities of an independent character.</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As regards the application of the Convention at any time by a Contracting State, any term not defined therein shall, unless the context otherwise requires, have the meaning which it has at that time under the law of that State for the purposes of the taxes to which the Convention applies; any meaning under the applicable tax laws of that State prevailing over a meaning given to the term under other laws of that State.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4</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RESIDENT</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the central authorities, political subdivision and local authorities. This term, however, does not include any person who is liable to tax in that State in respect only of income from sources in that State or capital situated therein.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Where by reason of the provisions of paragraph 1 an individual is a resident of both Contracting States, then his status shall be determined as follows: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a) he shall be deemed to be a resident only of the State in which he has a permanent home available to him; if he has a permanent home available to him in both Contracting. States, he shall be deemed to be a resident only of the Stale with which his personal and economic relations are closer (centre of vital interests);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if the State in which he has his centre of vital interests cannot be determined, or if he has not a permanent home available to him in either State, he shall be deemed to be a resident only of the State in which he has an habitual abode;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c) if he has an habitual abode in both States or in neither of them, he shall be deemed to be a resident only of the State of which he is a national;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 if his status cannot be determined by reason of subparaghraphs a) - c) of this paragraph, the competent authorities of the Contracting States shall settle the question by mutual agreement.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it shall be deemed to be a resident only of the State in which its place of effective management is situated.</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Articles 5</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PERMANENT ESTABLISHMENT</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For the purposes of this Convention, the term "permanent establishment" means a fixed place of business through which the business of an enterprise is wholly or partly carried 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term "permanent establishment" includes especially: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a place of management;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a branch;</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c) an office: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 a factory;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e) a workshop; and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f) a mine, a pit, an oil or gas well, a quarry or any other place of extraction or exploration of natural resources, and supervisory services connected therewith.</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3. A building site or construction, installation or assembly project constitutes a permanent establishment only if it lasts more than 12 months.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Notwithstanding the preceding provisions of this Article, the term "permanent establishment" shall: be deemed not to include: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the use of facilities solely for the purpose of storage, display or delivery of goods or merchandise belonging to the enterprise;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the maintenance of a stock of goods or merchandise belonging to the enterprise solely for the purpose of storage, display or delivery;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c) the maintenance of a stock of goods or merchandise belonging to the enterprise solely for the purpose of processing by another enterprise;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 the maintenance of a fixed place of business solely for the purpose of purchasing goods or merchandise or of collecting information, for the enterprise;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e) the maintenance of a fixed place of business solely for the purpose of carrying on, for the enterprise, any other activity of a preparatory or auxiliary character;</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Notwithstanding the provisions of paragraphs 1 and 2, where a person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m that State in respect of any activities which that person undertakes for the enterprise, unless -the activities of such person are limited to those mentioned in paragraph 4 which, if exercised through a fixed place of business, would not make tins fixed place of business a permanent establishment under the provisions of that paragraph.</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An enterprise shall not be deemed to have a permanent establishment in a Contracting State merely because it carries on business m that State through a broker, general commission agent or any other agent of an independent status, provided that such persons arc acting in the ordinary course of their business,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7. The fact that a company which is a resident of a Contracting State controls or is controlled by a company which is a resident of the other Contracting State or which, carries on business in that other State (whether through a permanent establishment-or otherwise), shall not of itself constitute either company a permanent establishment of the other.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6</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INCOME FROM IMMOVABLE PROPERTY</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1. Income derived by a resident of a Contracting State from immovable property (including income from agriculture or forestry) situated in the other Contracting State may be taxed in that other State.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term "immovable property" shall have the meaning-which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The provisions of paragraph 1 shall apply to income derived from the direct use, letting, or use in any other form of immovable property.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Where the ownership of shares or other rights directly or indirectly entitles the owner of such shares or rights to the enjoyment of immovable property, the income from the direct use, letting or use in any other form of such right to the enjoyment may be taxed in the Contracting State in which the immovable property is situated.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The provisions of paragraphs 1, 3 and 4 shall also apply to the income from immovable property of an enterprise.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7</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BUSINESS PROFITS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w:t>
      </w:r>
      <w:r w:rsidRPr="007C27C6">
        <w:rPr>
          <w:rFonts w:ascii="Times New Roman" w:eastAsia="Times New Roman" w:hAnsi="Times New Roman" w:cs="Times New Roman"/>
          <w:color w:val="000000"/>
          <w:sz w:val="20"/>
          <w:szCs w:val="20"/>
          <w:lang w:val="en-US" w:eastAsia="ru-RU"/>
        </w:rPr>
        <w:lastRenderedPageBreak/>
        <w:t>separate enterprise engaged in the same or similar activities under the same or similar conditions and dealing wholly independently with the enterprise of which it is a permanent establishment.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No profits shall be attributed to a permanent establishment by reason of the mere purchase by that permanent establishment of goods or merchandise for the enterprise.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For the purposes of preceding paragraphs, the profits to be attributed to the permanent establishment shall be determined by the same method year by year unless there is good and sufficient reason to the contrary.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Where profits include items of income which are dealt with separately in other Articles of thus Convention, then the provisions of those Articles shall not be affected by the provisions of this Article.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8</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SHIPPING AND AIR TRANSPORT</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Profits derived by a resident of a Contracting State from the operation of ships or aircraft in international traffic shall be taxable only in that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provisions of paragraph 1 shall also apply to profits from the participation in a pool, a joint business or an international operating agency.</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9</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ASSOCIATED ENTERPR1SES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Where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an enterprise of a Contracting State participates directly or indirectly in the management, control or capital of an enterprise of the other Contracting State, or</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the same persons participate directly or indirectly in the management, control or capital of an enterprise of a Contracting State and an enterprise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Where a Contracting State includes in the profits of an enterprise of that State -and taxes accordingly - profits on which an enterprise of the other Contracting State has been charged to tax m that other State and that other State agrees that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10</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DIVIDENDS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Dividends paid by a company which is a resident of a Contracting State to a resident of the other Contracting State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However, such dividends may also be taxed in the Contracting State of which the company paying the dividends is a resident and according to the laws of mat Contracting State, but if the beneficial owner of the dividends is a resident of the other Contracting State, the tax so charged shall not exceed;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5 per cent of the gross amount of the dividends if the beneficial owner is a company which holds directly or indirectly at least 10 per cent of the capital of the company paying the dividends;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15 per cent of the gross amount of the dividends in all other cases. This paragraph shall not affect the taxation of the company in respect of the profits out of which the dividends are paid.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w:t>
      </w:r>
      <w:r w:rsidRPr="007C27C6">
        <w:rPr>
          <w:rFonts w:ascii="Times New Roman" w:eastAsia="Times New Roman" w:hAnsi="Times New Roman" w:cs="Times New Roman"/>
          <w:color w:val="000000"/>
          <w:sz w:val="20"/>
          <w:szCs w:val="20"/>
          <w:lang w:val="en-US" w:eastAsia="ru-RU"/>
        </w:rPr>
        <w:lastRenderedPageBreak/>
        <w:t>dividends are paid is effectively connected with such-permanent establishment. In such case the provisions of Article 7 of this Convention shall apply.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mat other State, nor subject the company's undistributed profits to a tax on the company's undistributed profits, even if the dividends paid or the undistributed profits consist wholly or partly of profits or income arising in such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Contracting State, provided that any additional tax so charged shall not exceed 5 per cent of the amount of such profits which have not been subjected to such additional tax in previous taxation years. For the purpose of this paragraph, the profits shall be determined after deducting therefrom all taxes, other than the additional tax referred to in this paragraph, imposed in the Contracting State m which the permanent establishment is situated.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11</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INTEREST</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Interest arising in a Contracting State and paid to a resident of the other Contracting State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Notwithstanding the provisions of paragraph 2, interest arising in a Contracting State and paid to a resident of the other Contracting State shall be taxable only in that other State if the recipient is the beneficial owner of the interest and: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is that State or the Central (National) bank, a central authority, a political subdivision or local authority thereof;</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the interest is paid by the State in which the interest arises or by a central authority, a political subdivision, a local authority or statutory body thereof;</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c) the interest is paid in respect of a loan, debt-claim or credit that is owed to, or made, provided, guaranteed or insured by, that State or a central authority, a political subdivision, local authority or export financing agency thereof;</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 is a public financial institution.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The term "interest" as used in this Article means income from debt-claims of every kind, whether or not secured by mortgage and whether or not carrying a right to participate in the debtor's profits, and in particular, income from government or state securities and income from bonds or debentures, including premiums and prizes attaching to such securities, bonds or debentures as well as all other income assimilated to income from money lent by the taxation laws of the State in which the income arises.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The provisions of paragraphs 1, 2 and 3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of this Convention shall apply.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Interest shall be deemed to arise in a Contracting State when the payer is a resident of that State. Where, however, the person paying the interest, whether he is a resident of a Contracting State or not, has m a Contracting State a permanent establishment in connection with which the indebtedness on which the interest is paid was incurred, aid such interest is borne by such permanent establishment, then such interest shall be deemed to arise in the State in which the permanent establishment is situated.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12</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ROYALTIES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1. Royalties arising in a Contracting State and paid to a resident of the other Contracting State may be taxed in that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However, such royalties may also be taxed in the Contracting State m which they arise and according to the laws of that Contracting State, but if the beneficial owner of the royalties is a resident of the other Contracting State, the tax so charged shall not exceed 10 per cent of the gross amount of the royalties.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The term "royalties" as used in this Article means payments of any kind received as a consideration for the use of, or the right to use, any copyright of literary, artistic or scientific work including software, cinematograph films, any patent, trade mark, design or model, plan, secret formula or process, or for the use of, or the right to use industrial, commercial or scientific equipment, or for information concerning industrial, commercial or scientific experience.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The provisions of paragraph 1 and 2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of this Convention shall apply.</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Royalties shall be deemed to arise in a Contracting State when the payer is a resident of that Contracting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State in which the permanent establishment is situated.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13</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CAPITAL GAINS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Gains derived by a resident of a Contracting State from the alienation of immovable property referred to in Article 6 of this Convention and situated in the other Contracting State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Gains from the alienation of ships or aircraft operated in international traffic or movable property pertaining to the operation of such ships or aircraft shall be taxable only in that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Gains derived by a resident of a Contracting State from the alienation of shares or comparable interests in the capital of a company, the assets of which derive more than 50% of their value directly or indirectly from immovable property situated in the other Contracting State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Gains from the alienation of shares or other rights, which directly or indirectly entitle the owner of such shares or rights to the enjoyment of immovable property situated in a Contracting State, may be taxed in that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Gains from the alienation of any property other than that referred to in the preceding paragraphs shall be taxable only in the Contracting State of which the alienator is a resident.</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14</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INCOME FROM EMPLOYMENT</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Subject to the provisions of Articles 15, 17 and 18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Notwithstanding the provisions of paragraph 1. remuneration derived by a resident of a Contracting State in respect of an employment exercised in the other Contracting State shall be taxable only in the first-mentioned State if:</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the recipient is present in the other State for a period or periods not exceeding m the aggregate 183 days in any twelve month period commencing or ending m the fiscal year concerned, and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the remuneration is paid by, or on behalf of an employer who is not a resident of the other State, and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c) the remuneration is not borne by a permanent establishment which the employer has in the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15</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DIRECTORS' FEES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of a company which is a resident of the other Contracting State may be taxed in that other State.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16</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ARTISTES AND SPORTSMEN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Notwithstanding the provisions of Articles 7 and 14 of this Convention,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Where income in respect of personal activities exercised by an entertainer or a sportsman m his capacity as such accrues not to the entertainer or sportsman himself but to another person, that income may, notwithstanding the provisions of Articles 7 and 14 of this Convention, be taxed in the Contracting State in which the activities of the entertainer or sportsman are exercised.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17</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PENSIONS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Subject to the provisions of paragraph 2 of Article 18, pensions and other similar remuneration paid to a resident of a Contracting State in consideration of past employment shall be taxable only in that State.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18</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GOVERNMENT SERVICE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a) Salaries, wages and other similar remuneration, other than a pension, paid by a Contracting State, a central authority, a political subdivision or a local authority thereof to an individual in respect of services rendered to that State; central authority, political subdivision or local authority, shall be taxable only in that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However, such salaries, wages and other similar remuneration shall be taxable only in the other Contracting State if the services are rendered in that State and the individual is a resident of that State who:</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is a national of that State; or</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did not become a resident of that State solely for the purpose of rendering the services.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a) Any pension paid by, or out of funds created by, a Contracting State, a central authority, a political subdivision or a local authority thereof to. an individual m respect of services rendered to that State, central authority, political subdivision or local authority shall be taxable only in that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However, such pension shall be taxable only in the other Contracting State if the individual is a resident of, and a national of, that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The provisions of Articles 14, 15, 16 and 17 of the Convention shall apply to salaries, wages and other similar remuneration, and to pensions, in respect of services rendered in connection with a business carried on by a Contracting State, a central authority, a political subdivision or a local authority thereof.</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19</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STUDENTS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Payments which a student or business apprentice who is or was immediately before visiting a Contracting State a resident of the other Contracting State and who is present m the first-mentioned State solely for the purpose of his education or training receives for the purpose of his maintenance, education or training shall not be taxed in that State, provided that such payments arise from sources outside that State.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20</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lastRenderedPageBreak/>
        <w:t>OTHER INCOME</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Items of income of a resident of a Contracting State, wherever arising, not dealt with in the foregoing Articles of this Convention shall be taxable only in that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of this Convention shall apply.</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21</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CAPITAL</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Capital represented by immovable property referred to in Article 6 of this Convention, owned by a resident of a Contracting State and situated in the other Contracting State, may be taxed in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Capital represented by movable property forming part of the business property of a permanent establishment which an enterprise of a Contracting State has in the other Contracting State may be taxed in that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xml:space="preserve">3. Capital represented by ships and aircraft operated in international traffic and by movable property pertaining to the operation of such ships and aircraft shall be taxable only in that Contracting State.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Capital constituted by shares or other rights in a company or any other body of persons, deriving more than 50 per cent of their value directly or indirectly from immovable property situated in a Contracting State or by shares or other rights which entitle its owner to a right of enjoyment of immovable property situated in a Contracting State, may be taxed in the Contracting State in which the immovable property is situated.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All other elements of capital of a resident of a Contracting State shall be taxable only in that State.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22</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ELIMINATION O</w:t>
      </w:r>
      <w:r w:rsidRPr="007C27C6">
        <w:rPr>
          <w:rFonts w:ascii="Times New Roman" w:eastAsia="Times New Roman" w:hAnsi="Times New Roman" w:cs="Times New Roman"/>
          <w:b/>
          <w:bCs/>
          <w:color w:val="000000"/>
          <w:sz w:val="20"/>
          <w:szCs w:val="20"/>
          <w:lang w:eastAsia="ru-RU"/>
        </w:rPr>
        <w:t>А</w:t>
      </w:r>
      <w:r w:rsidRPr="007C27C6">
        <w:rPr>
          <w:rFonts w:ascii="Times New Roman" w:eastAsia="Times New Roman" w:hAnsi="Times New Roman" w:cs="Times New Roman"/>
          <w:b/>
          <w:bCs/>
          <w:color w:val="000000"/>
          <w:sz w:val="20"/>
          <w:szCs w:val="20"/>
          <w:lang w:val="en-US" w:eastAsia="ru-RU"/>
        </w:rPr>
        <w:t xml:space="preserve"> DOUBLE TAXATION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In Kazakhstan double taxation shall be avoided as follows: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Where a resident of Kazakhstan derives income or owns capital which, in accordance with the provisions of this Convention, may be taxed in Spain, Kazakhstan shall allow:</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as a deduction from the tax on the income of that resident, an amount equal to the income tax paid in Spain;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as a deduction from the tax on the capital of that resident, an amount equal to the tax paid in Spain on the same elements of capital.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The amount of the tax to be deducted pursuant to the above provision shall not exceed the tax which would have been charged on the same income in Kazakhstan under the rates applicable therein.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Where a resident of Kazakhstan derives income or owns capital which, in accordance with the provisions of this Convention, shall be taxable only in Spain, Kazakhstan may include this income or capital in the tax base but only for purposes of determining the rate of tax on such other income or capital as is taxable in Kazakhstan.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In Spain, double taxation shall be avoided following either the provisions of its internal legislation or the following provisions in accordance with the internal legislation of Spain: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Where a resident of Spain derives income or owns elements of capital which, in accordance with the provisions of this Convention, may be taxed in Kazakhstan, Spain shall allow:</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as a deduction from the tax on the income of that resident, an amount equal to the income tax paid in Kazakhstan;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as a deduction from the tax on the capital of that resident, an amount equal to the tax paid m Kazakhstan on the same elements of capital;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iii) the deduction of the underlying corporation tax shall be given in accordance with the internal legislation of Spain.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Such deduction shall not, however, exceed that part of the income tax or capital tax, as computed before the deduction is given, which is attributable, as the case may be, to the income or the same elements of capital which maybe taxed in Kazakhstan.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Where in accordance with any provision of the Convention income derived or capital owned by a resident of Spain is exempt from tax in Spain, Spain may nevertheless, in calculating the amount of tax on the remaining income or capital of such resident, take into account the exempted income or capital.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23</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NON-DISCRIMINATION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of this Convention, also apply to persons who are not residents of one or both of the Contracting States.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Except where the provisions of paragraph 1 of Article 9, paragraph 7 of Article 11, or paragraph 6 of Article 12 of this Convention,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The provisions of this Article shall, notwithstanding the provisions of Article 2, apply to taxes of every kind and description.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24</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MUTUAL AGREEMENT PROCEDURE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Where a person considers that the actions of one or both of the Contracting States result or will result for him m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of the Convention, to that of the Contracting State of which he is a national. The cas</w:t>
      </w:r>
      <w:r w:rsidRPr="007C27C6">
        <w:rPr>
          <w:rFonts w:ascii="Times New Roman" w:eastAsia="Times New Roman" w:hAnsi="Times New Roman" w:cs="Times New Roman"/>
          <w:color w:val="000000"/>
          <w:sz w:val="20"/>
          <w:szCs w:val="20"/>
          <w:lang w:eastAsia="ru-RU"/>
        </w:rPr>
        <w:t>у</w:t>
      </w:r>
      <w:r w:rsidRPr="007C27C6">
        <w:rPr>
          <w:rFonts w:ascii="Times New Roman" w:eastAsia="Times New Roman" w:hAnsi="Times New Roman" w:cs="Times New Roman"/>
          <w:color w:val="000000"/>
          <w:sz w:val="20"/>
          <w:szCs w:val="20"/>
          <w:lang w:val="en-US" w:eastAsia="ru-RU"/>
        </w:rPr>
        <w:t xml:space="preserve"> must be presented within three years from the first notification of the action resulting in taxation not in accordance with the provisions of the Convention.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25</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REFUND OF TAXES</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Each of the Contracting States shall apply the procedures established in their domestic law for the application of tax reductions and exemptions provided for in this Convention.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26</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EXCHANGE OF INFORMATION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The competent authorities of the Contracting States shall exchange such information as is forseeably relevant for carrying out the provisions of this Convention or to the administration or enforcement of the domestic laws concerning taxes of every kind and description imposed on behalf of the Contracting States, or of their political subdivisions, central or local authorities, insofar as the taxation, thereunder is not contrary to the Convention. The exchange of information is not restricted by Article 1 and 2.</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In no case shall the provisions of paragraph 1 and 2 be construed so as to impose on a Contracting State the obligation: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to carry out administrative measures at variance with the laws and administrative practice of that or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to supply information, which is not obtainable under the laws or in the normal course of the administration of that or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c) to supply information which would disclose any trade, business, industrial, commercial or professional secret or trade process, or information, the disclosure of which would be contrary to public policy (ordre public),</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Article 27</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ASSISTANCE IN THE COLLECTION OF TAXES</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1. 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2. The term "revenue claim" as used in this Article means an amount owed in respect of taxes of every "kind and description imposed on behalf of the Contracting States, or of their central, political subdivision, or local authorities, insofar as the taxation thereunder is not contrary to this Convention or any other instrument to which the Contracting States are parties, as well as interest, administrative penalties and costs of collection or conservancy related to such amount.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3. Where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4. Where a revenue claim of a Contracting State is a claim in respect of which that State may, under its Jaw,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me revenue claim is not enforceable in the first-mentioned State or is owed by a person who has a right to prevent its collection.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5. 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not, in that State, have any priority applicable to that revenue claim under the laws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6. Proceedings with respect to the existence, validity or the amount of a revenue claim of a Contracting State shall not be brought before the courts or administrative bodies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7. Where, at any time after a request has been made by a Contracting State under paragraph 3 or 4 and before the other Contracting State has collected and remitted the relevant revenue claim to the first-mentioned State, the relevant revenue claim ceases to be: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in the case of a request under paragraph 3, a revenue claim of the first-mentioned State that is enforceable under the laws of that State and is owed by a person who, at that time, cannot, under the laws of that State, prevent its collection, or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in the case of a request under paragraph 4, a revenue claim of the first-mentioned State in respect of which that State may, under its laws, take measures of conservancy with a view to ensure its collection,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the competent authority of the first-mentioned State shall promptly notify the competent authority of the other State of that fact and, at the option of the other State, the first-mentioned State shall either suspend or withdraw its request.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8. In no case shall the provisions of this Article be construed so as to impose on a Contracting State the obligation: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a) to carry out administrative measures at variance with the laws and administrative practice of that or of the other Contracting State;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to carry out measures which would be contrary to "public policy (ordre public);</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c) to provide assistance if the other Contracting State has not pursued all reasonable measures of collection or conservancy, as the case may be, available under its laws or administrative practice;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d) to provide assistance in those cases where the administrative burden fot that State is clearly disproportionate to the benefit to be derived by the other Contracting State.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Article 28</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MEMBERS OF DIFLPMATIC MISSIONS AND CONSULAR POSTS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Nothing in this Convention shall affect the fiscal privileges of members of diplomatic missions or consular posts under the general rules of international law or under the provisions of special agreements.</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Article 29</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ENTRY INTO FORCE</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1. This Convention shall be ratified and shall enter into force alter the period of three months following the date of receipt of the latter notification, through the diplomatic channels, indicating that both Contracting States have complied with the domestic legal procedures required in each State for its entry into force.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2. The Convention shall have effect: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a) regarding taxes periodically accrued, in respect of taxes on income or capital relating to any tax year beginning on or alter the date on which the Convention enters into force;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b) regarding other cases, the date on which the Convention enters into force.</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Article 30</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AMENDMENTS</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By the mutual agreement of the Contracting States amendments may be introduced to this Convention through the protocols which are the integral part of this Convention.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Article 31</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TERMINATION</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This Convention shall remain in force until terminated by one of the Contracting Stales. Either Contracting Slate may terminate the Convention, through diplomatic channels, by giving notice of termination at least six months before the end of any calendar year beginning after the expiry of five years from the date of entry into force of the Convention.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color w:val="000000"/>
          <w:sz w:val="20"/>
          <w:szCs w:val="20"/>
          <w:lang w:eastAsia="ru-RU"/>
        </w:rPr>
        <w:t>In such event, the Convention shall cease to have effect: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eastAsia="ru-RU"/>
        </w:rPr>
        <w:t>а</w:t>
      </w:r>
      <w:r w:rsidRPr="007C27C6">
        <w:rPr>
          <w:rFonts w:ascii="Times New Roman" w:eastAsia="Times New Roman" w:hAnsi="Times New Roman" w:cs="Times New Roman"/>
          <w:color w:val="000000"/>
          <w:sz w:val="20"/>
          <w:szCs w:val="20"/>
          <w:lang w:val="en-US" w:eastAsia="ru-RU"/>
        </w:rPr>
        <w:t>) regarding taxes periodically accrued, in respect of taxes on income or capital relating to any tax year beginning on or after the date on which the notice is given;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b) regarding other cases, the date on which the notice is given.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In witness whereof, the undersigned duly authorised thereto, have signed this Convention.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Done in duplicate in "Astana" on the "2 July" day of "2009", in the Kazakh, Russian, Spanish and English languages, all the texts being equally authentic.</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tbl>
      <w:tblPr>
        <w:tblW w:w="0" w:type="auto"/>
        <w:jc w:val="center"/>
        <w:tblInd w:w="40" w:type="dxa"/>
        <w:tblCellMar>
          <w:left w:w="0" w:type="dxa"/>
          <w:right w:w="0" w:type="dxa"/>
        </w:tblCellMar>
        <w:tblLook w:val="04A0" w:firstRow="1" w:lastRow="0" w:firstColumn="1" w:lastColumn="0" w:noHBand="0" w:noVBand="1"/>
      </w:tblPr>
      <w:tblGrid>
        <w:gridCol w:w="4037"/>
        <w:gridCol w:w="4632"/>
      </w:tblGrid>
      <w:tr w:rsidR="007C27C6" w:rsidRPr="007C27C6" w:rsidTr="007C27C6">
        <w:trPr>
          <w:trHeight w:val="80"/>
          <w:jc w:val="center"/>
        </w:trPr>
        <w:tc>
          <w:tcPr>
            <w:tcW w:w="4037" w:type="dxa"/>
            <w:tcMar>
              <w:top w:w="0" w:type="dxa"/>
              <w:left w:w="40" w:type="dxa"/>
              <w:bottom w:w="0" w:type="dxa"/>
              <w:right w:w="40" w:type="dxa"/>
            </w:tcMar>
            <w:hideMark/>
          </w:tcPr>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FOR THE GOVERNMENT</w:t>
            </w:r>
          </w:p>
          <w:p w:rsidR="007C27C6" w:rsidRPr="007C27C6" w:rsidRDefault="007C27C6" w:rsidP="007C27C6">
            <w:pPr>
              <w:spacing w:after="0" w:line="80" w:lineRule="atLeast"/>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OF THE REPUBLIC OF KAZAKHSTAN</w:t>
            </w:r>
          </w:p>
        </w:tc>
        <w:tc>
          <w:tcPr>
            <w:tcW w:w="4632" w:type="dxa"/>
            <w:tcMar>
              <w:top w:w="0" w:type="dxa"/>
              <w:left w:w="40" w:type="dxa"/>
              <w:bottom w:w="0" w:type="dxa"/>
              <w:right w:w="40" w:type="dxa"/>
            </w:tcMar>
            <w:hideMark/>
          </w:tcPr>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 xml:space="preserve">FOR THE GOVERNMENT </w:t>
            </w:r>
          </w:p>
          <w:p w:rsidR="007C27C6" w:rsidRPr="007C27C6" w:rsidRDefault="007C27C6" w:rsidP="007C27C6">
            <w:pPr>
              <w:spacing w:after="0" w:line="80" w:lineRule="atLeast"/>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OF THE KINGDOM OF SPAIN</w:t>
            </w:r>
          </w:p>
        </w:tc>
      </w:tr>
    </w:tbl>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PROTOCOL</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lastRenderedPageBreak/>
        <w:t>At the moment of signing the Convention between the Government of the Republic of Kazakhstan and the Government of the Kingdom of Spain for the avoidance of double taxation and the prevention of fiscal evasion with respect to taxes on income and on capital, the undersigned have agreed upon the following provisions which shall be an integral part of the Convention.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From the entry into force of this Convention the Decree of December 31st, 2008 № 1318 about the statement of the list of foreign States with concessional taxation, or any other legislation on that same matter enacted afterwards which amends or substitutes the above-mentioned Decree, will; not be applicable to any economic relationship between both Contracting States.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As regards Article 11 paragraph 3, it shall be understood that the term "statutory body" means any agency, instrumentality, institution, legal person of public law or any other body wholly owned by the State, centra! authority, political subdivision or local authorities thereof.</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III. Entitlement to treaty benefits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 The Contracting States declare that their domestic rules and procedures with respect to the abuses of law (including tax treaties) may be applied to the treatment of such abuses.</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 It is understood that the benefits under this Convention shall not be granted to a person, which is not the beneficial owner of the items of income derived from the other Contracting State or of items of capital situated therein.</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(iii) The provisions of Articles 10, 11 and 12 shall not apply if it was the main purpose or one of the main purposes of any person concerned with the creation or assignment or shares or other rights in respect of which the dividend is paid, the creation or assignment of the debt-claim in respect of which the interest is paid, the creation or assignment of rights in respect of which the royalty is paid to take advantage of these Articles by means of that creation or assignment.</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In witness whereof, the undersigned duly authorised thereto, have signed this Protocol.</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400"/>
        <w:jc w:val="both"/>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Done in duplicate, in «Astana» on the "2 July" day of "2009", in the Kazakh, Russian, Spanish and English languages, all the texts being equally authentic.</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p w:rsidR="007C27C6" w:rsidRPr="007C27C6" w:rsidRDefault="007C27C6" w:rsidP="007C27C6">
      <w:pPr>
        <w:spacing w:after="0" w:line="240" w:lineRule="auto"/>
        <w:ind w:firstLine="851"/>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color w:val="000000"/>
          <w:sz w:val="20"/>
          <w:szCs w:val="20"/>
          <w:lang w:val="en-US" w:eastAsia="ru-RU"/>
        </w:rPr>
        <w:t> </w:t>
      </w:r>
    </w:p>
    <w:tbl>
      <w:tblPr>
        <w:tblW w:w="0" w:type="auto"/>
        <w:jc w:val="center"/>
        <w:tblInd w:w="40" w:type="dxa"/>
        <w:tblCellMar>
          <w:left w:w="0" w:type="dxa"/>
          <w:right w:w="0" w:type="dxa"/>
        </w:tblCellMar>
        <w:tblLook w:val="04A0" w:firstRow="1" w:lastRow="0" w:firstColumn="1" w:lastColumn="0" w:noHBand="0" w:noVBand="1"/>
      </w:tblPr>
      <w:tblGrid>
        <w:gridCol w:w="4181"/>
        <w:gridCol w:w="4579"/>
      </w:tblGrid>
      <w:tr w:rsidR="007C27C6" w:rsidRPr="007C27C6" w:rsidTr="007C27C6">
        <w:trPr>
          <w:trHeight w:val="94"/>
          <w:jc w:val="center"/>
        </w:trPr>
        <w:tc>
          <w:tcPr>
            <w:tcW w:w="4181" w:type="dxa"/>
            <w:tcMar>
              <w:top w:w="0" w:type="dxa"/>
              <w:left w:w="40" w:type="dxa"/>
              <w:bottom w:w="0" w:type="dxa"/>
              <w:right w:w="40" w:type="dxa"/>
            </w:tcMar>
            <w:hideMark/>
          </w:tcPr>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FOR THE GOVERNMENT</w:t>
            </w:r>
          </w:p>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OF THE REPUBLIC OF</w:t>
            </w:r>
          </w:p>
          <w:p w:rsidR="007C27C6" w:rsidRPr="007C27C6" w:rsidRDefault="007C27C6" w:rsidP="007C27C6">
            <w:pPr>
              <w:spacing w:after="0" w:line="94" w:lineRule="atLeast"/>
              <w:jc w:val="center"/>
              <w:rPr>
                <w:rFonts w:ascii="Times New Roman" w:eastAsia="Times New Roman" w:hAnsi="Times New Roman" w:cs="Times New Roman"/>
                <w:color w:val="000000"/>
                <w:sz w:val="20"/>
                <w:szCs w:val="20"/>
                <w:lang w:eastAsia="ru-RU"/>
              </w:rPr>
            </w:pPr>
            <w:r w:rsidRPr="007C27C6">
              <w:rPr>
                <w:rFonts w:ascii="Times New Roman" w:eastAsia="Times New Roman" w:hAnsi="Times New Roman" w:cs="Times New Roman"/>
                <w:b/>
                <w:bCs/>
                <w:color w:val="000000"/>
                <w:sz w:val="20"/>
                <w:szCs w:val="20"/>
                <w:lang w:eastAsia="ru-RU"/>
              </w:rPr>
              <w:t>KAZAKHSTAN</w:t>
            </w:r>
          </w:p>
        </w:tc>
        <w:tc>
          <w:tcPr>
            <w:tcW w:w="4579" w:type="dxa"/>
            <w:tcMar>
              <w:top w:w="0" w:type="dxa"/>
              <w:left w:w="40" w:type="dxa"/>
              <w:bottom w:w="0" w:type="dxa"/>
              <w:right w:w="40" w:type="dxa"/>
            </w:tcMar>
            <w:hideMark/>
          </w:tcPr>
          <w:p w:rsidR="007C27C6" w:rsidRPr="007C27C6" w:rsidRDefault="007C27C6" w:rsidP="007C27C6">
            <w:pPr>
              <w:spacing w:after="0" w:line="240" w:lineRule="auto"/>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FOR THE GOVERNMENT</w:t>
            </w:r>
          </w:p>
          <w:p w:rsidR="007C27C6" w:rsidRPr="007C27C6" w:rsidRDefault="007C27C6" w:rsidP="007C27C6">
            <w:pPr>
              <w:spacing w:after="0" w:line="94" w:lineRule="atLeast"/>
              <w:jc w:val="center"/>
              <w:rPr>
                <w:rFonts w:ascii="Times New Roman" w:eastAsia="Times New Roman" w:hAnsi="Times New Roman" w:cs="Times New Roman"/>
                <w:color w:val="000000"/>
                <w:sz w:val="20"/>
                <w:szCs w:val="20"/>
                <w:lang w:val="en-US" w:eastAsia="ru-RU"/>
              </w:rPr>
            </w:pPr>
            <w:r w:rsidRPr="007C27C6">
              <w:rPr>
                <w:rFonts w:ascii="Times New Roman" w:eastAsia="Times New Roman" w:hAnsi="Times New Roman" w:cs="Times New Roman"/>
                <w:b/>
                <w:bCs/>
                <w:color w:val="000000"/>
                <w:sz w:val="20"/>
                <w:szCs w:val="20"/>
                <w:lang w:val="en-US" w:eastAsia="ru-RU"/>
              </w:rPr>
              <w:t>OF THE KINGDOM OF SPAIN</w:t>
            </w:r>
          </w:p>
        </w:tc>
      </w:tr>
    </w:tbl>
    <w:p w:rsidR="0072559E" w:rsidRPr="007C27C6" w:rsidRDefault="0072559E">
      <w:pPr>
        <w:rPr>
          <w:lang w:val="en-US"/>
        </w:rPr>
      </w:pPr>
      <w:bookmarkStart w:id="0" w:name="_GoBack"/>
      <w:bookmarkEnd w:id="0"/>
    </w:p>
    <w:sectPr w:rsidR="0072559E" w:rsidRPr="007C2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C6"/>
    <w:rsid w:val="0072559E"/>
    <w:rsid w:val="007C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7C27C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7C27C6"/>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7C27C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7C27C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2016-07-27T04:38:00Z</dcterms:created>
  <dcterms:modified xsi:type="dcterms:W3CDTF">2016-07-27T04:38:00Z</dcterms:modified>
</cp:coreProperties>
</file>