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AF" w:rsidRPr="003351AF" w:rsidRDefault="003351AF" w:rsidP="003351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3351AF">
        <w:rPr>
          <w:rFonts w:ascii="Times New Roman" w:hAnsi="Times New Roman" w:cs="Times New Roman"/>
          <w:b/>
          <w:sz w:val="28"/>
          <w:szCs w:val="28"/>
        </w:rPr>
        <w:t>Қосымша</w:t>
      </w:r>
      <w:proofErr w:type="spellEnd"/>
      <w:r w:rsidRPr="003351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b/>
          <w:sz w:val="28"/>
          <w:szCs w:val="28"/>
        </w:rPr>
        <w:t>шот-фактураны</w:t>
      </w:r>
      <w:proofErr w:type="spellEnd"/>
      <w:r w:rsidRPr="003351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b/>
          <w:sz w:val="28"/>
          <w:szCs w:val="28"/>
        </w:rPr>
        <w:t>жазып</w:t>
      </w:r>
      <w:proofErr w:type="spellEnd"/>
      <w:r w:rsidRPr="003351AF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3351AF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 w:rsidRPr="003351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b/>
          <w:sz w:val="28"/>
          <w:szCs w:val="28"/>
        </w:rPr>
        <w:t>жадынама</w:t>
      </w:r>
      <w:proofErr w:type="spellEnd"/>
    </w:p>
    <w:p w:rsidR="003351AF" w:rsidRPr="003351AF" w:rsidRDefault="003351AF" w:rsidP="003351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қайтаруға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шот-фактураны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айналым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жолдарды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шот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-фактура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шот-фактураның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шығарылған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толтыруға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бөлімдерді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толтырыңыз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ERP-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жүйелерден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(1С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т. б.)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шот-фактуралар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импортталған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ерекшелікті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ескеру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қайтаруға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шот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фактураны-негізгі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шот-фактуралардағы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деректердің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сәйкестігін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(А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деректері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ерекшеленуі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жүйелерінің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51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351AF">
        <w:rPr>
          <w:rFonts w:ascii="Times New Roman" w:hAnsi="Times New Roman" w:cs="Times New Roman"/>
          <w:sz w:val="28"/>
          <w:szCs w:val="28"/>
        </w:rPr>
        <w:t>өмірлері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кү</w:t>
      </w:r>
      <w:proofErr w:type="gramStart"/>
      <w:r w:rsidRPr="003351AF">
        <w:rPr>
          <w:rFonts w:ascii="Times New Roman" w:hAnsi="Times New Roman" w:cs="Times New Roman"/>
          <w:sz w:val="28"/>
          <w:szCs w:val="28"/>
        </w:rPr>
        <w:t>ндері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айналым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күндер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айналым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мөлшеріне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деректері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Тиісінше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бөлімдер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ЭШФ-мен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. </w:t>
      </w:r>
      <w:r w:rsidRPr="003351AF">
        <w:rPr>
          <w:rFonts w:ascii="Times New Roman" w:hAnsi="Times New Roman" w:cs="Times New Roman"/>
          <w:sz w:val="28"/>
          <w:szCs w:val="28"/>
        </w:rPr>
        <w:t></w:t>
      </w:r>
    </w:p>
    <w:p w:rsidR="00F04CBB" w:rsidRPr="003351AF" w:rsidRDefault="003351AF" w:rsidP="003351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ЭШФ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айырмашылығы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, ЭШФ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шот-фактуралар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етілген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ережелерден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ерекшеленеді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қатесімен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қате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өзгереді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шот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-фактура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келтірілген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шот-фактураны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жазамыз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. 1.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шот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-фактура: 2.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шот-фактураның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шот-фактураның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мысалына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қайтару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шот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-фактура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жазамыз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шот-фактурадағы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етілген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позицияның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10 дана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қайтарамыз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5s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модельдерінің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позициялар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қайтаруға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қатыспаса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шот-фактураның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өзінде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позициялар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қалуы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ескеру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шот-фактуралардағы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позициялар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шот-фактураның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скриншоты: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мысалдардан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көріп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отырғанымыздай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шот-фактураны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мәнмен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көрсетеміз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: -10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5s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телефондарының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позицияларына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қайтаруға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қатыспайтын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позициялар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0 (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нөл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көрсетті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өрістер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жанама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салықсыз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тауарлардың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жұмыстардың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құны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жанама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салықсыз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тауарлардың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жұмыстардың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құны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өзгеріссіз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1AF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Pr="003351AF">
        <w:rPr>
          <w:rFonts w:ascii="Times New Roman" w:hAnsi="Times New Roman" w:cs="Times New Roman"/>
          <w:sz w:val="28"/>
          <w:szCs w:val="28"/>
        </w:rPr>
        <w:t>.</w:t>
      </w:r>
    </w:p>
    <w:sectPr w:rsidR="00F04CBB" w:rsidRPr="00335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02"/>
    <w:rsid w:val="003351AF"/>
    <w:rsid w:val="00EF1B02"/>
    <w:rsid w:val="00F04CBB"/>
    <w:rsid w:val="00F6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Бахытжан Ибрагимов</cp:lastModifiedBy>
  <cp:revision>2</cp:revision>
  <dcterms:created xsi:type="dcterms:W3CDTF">2023-07-11T11:32:00Z</dcterms:created>
  <dcterms:modified xsi:type="dcterms:W3CDTF">2023-07-11T11:32:00Z</dcterms:modified>
</cp:coreProperties>
</file>