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6B" w:rsidRPr="00FA0B98" w:rsidRDefault="009E7A6B" w:rsidP="009E7A6B">
      <w:pPr>
        <w:pStyle w:val="a4"/>
        <w:spacing w:after="0" w:line="36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A0B98">
        <w:rPr>
          <w:rFonts w:ascii="Times New Roman" w:eastAsia="Arial" w:hAnsi="Times New Roman" w:cs="Times New Roman"/>
          <w:b/>
          <w:sz w:val="24"/>
          <w:szCs w:val="24"/>
        </w:rPr>
        <w:t xml:space="preserve">ЭШФ АЖ тест </w:t>
      </w:r>
      <w:proofErr w:type="spellStart"/>
      <w:r w:rsidRPr="00FA0B98">
        <w:rPr>
          <w:rFonts w:ascii="Times New Roman" w:eastAsia="Arial" w:hAnsi="Times New Roman" w:cs="Times New Roman"/>
          <w:b/>
          <w:sz w:val="24"/>
          <w:szCs w:val="24"/>
        </w:rPr>
        <w:t>серверінде</w:t>
      </w:r>
      <w:proofErr w:type="spellEnd"/>
      <w:r w:rsidRPr="00FA0B98">
        <w:rPr>
          <w:rFonts w:ascii="Times New Roman" w:eastAsia="Arial" w:hAnsi="Times New Roman" w:cs="Times New Roman"/>
          <w:b/>
          <w:sz w:val="24"/>
          <w:szCs w:val="24"/>
        </w:rPr>
        <w:t xml:space="preserve"> ТІЖ </w:t>
      </w:r>
      <w:proofErr w:type="spellStart"/>
      <w:r w:rsidRPr="00FA0B98">
        <w:rPr>
          <w:rFonts w:ascii="Times New Roman" w:eastAsia="Arial" w:hAnsi="Times New Roman" w:cs="Times New Roman"/>
          <w:b/>
          <w:sz w:val="24"/>
          <w:szCs w:val="24"/>
        </w:rPr>
        <w:t>және</w:t>
      </w:r>
      <w:proofErr w:type="spellEnd"/>
      <w:r w:rsidRPr="00FA0B98">
        <w:rPr>
          <w:rFonts w:ascii="Times New Roman" w:eastAsia="Arial" w:hAnsi="Times New Roman" w:cs="Times New Roman"/>
          <w:b/>
          <w:sz w:val="24"/>
          <w:szCs w:val="24"/>
        </w:rPr>
        <w:t xml:space="preserve"> ЭШФ </w:t>
      </w:r>
      <w:proofErr w:type="spellStart"/>
      <w:r w:rsidRPr="00FA0B98">
        <w:rPr>
          <w:rFonts w:ascii="Times New Roman" w:eastAsia="Arial" w:hAnsi="Times New Roman" w:cs="Times New Roman"/>
          <w:b/>
          <w:sz w:val="24"/>
          <w:szCs w:val="24"/>
        </w:rPr>
        <w:t>бланкінің</w:t>
      </w:r>
      <w:proofErr w:type="spellEnd"/>
      <w:r w:rsidRPr="00FA0B9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b/>
          <w:sz w:val="24"/>
          <w:szCs w:val="24"/>
        </w:rPr>
        <w:t>нысанын</w:t>
      </w:r>
      <w:proofErr w:type="spellEnd"/>
      <w:r w:rsidRPr="00FA0B9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b/>
          <w:sz w:val="24"/>
          <w:szCs w:val="24"/>
        </w:rPr>
        <w:t>өзгерту</w:t>
      </w:r>
      <w:proofErr w:type="spellEnd"/>
      <w:r w:rsidRPr="00FA0B9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b/>
          <w:sz w:val="24"/>
          <w:szCs w:val="24"/>
        </w:rPr>
        <w:t>туралы</w:t>
      </w:r>
      <w:proofErr w:type="spellEnd"/>
    </w:p>
    <w:p w:rsidR="009E7A6B" w:rsidRPr="00FA0B98" w:rsidRDefault="009E7A6B" w:rsidP="009E7A6B">
      <w:pPr>
        <w:pStyle w:val="a4"/>
        <w:spacing w:after="0" w:line="36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A0B98">
        <w:rPr>
          <w:rFonts w:ascii="Times New Roman" w:eastAsia="Arial" w:hAnsi="Times New Roman" w:cs="Times New Roman"/>
          <w:b/>
          <w:sz w:val="24"/>
          <w:szCs w:val="24"/>
        </w:rPr>
        <w:t>ПРЕСС-РЕЛИЗ</w:t>
      </w:r>
    </w:p>
    <w:p w:rsidR="009E7A6B" w:rsidRPr="00FA0B98" w:rsidRDefault="009E7A6B" w:rsidP="009E7A6B">
      <w:pPr>
        <w:pStyle w:val="a4"/>
        <w:spacing w:after="0" w:line="360" w:lineRule="auto"/>
        <w:ind w:left="0" w:firstLine="7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FA0B98">
        <w:rPr>
          <w:rFonts w:ascii="Times New Roman" w:eastAsia="Arial" w:hAnsi="Times New Roman" w:cs="Times New Roman"/>
          <w:b/>
          <w:sz w:val="24"/>
          <w:szCs w:val="24"/>
        </w:rPr>
        <w:t>Құрметті</w:t>
      </w:r>
      <w:proofErr w:type="spellEnd"/>
      <w:r w:rsidRPr="00FA0B9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b/>
          <w:sz w:val="24"/>
          <w:szCs w:val="24"/>
        </w:rPr>
        <w:t>есеп</w:t>
      </w:r>
      <w:proofErr w:type="spellEnd"/>
      <w:r w:rsidRPr="00FA0B9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b/>
          <w:sz w:val="24"/>
          <w:szCs w:val="24"/>
        </w:rPr>
        <w:t>жүйесін</w:t>
      </w:r>
      <w:proofErr w:type="spellEnd"/>
      <w:r w:rsidRPr="00FA0B9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b/>
          <w:sz w:val="24"/>
          <w:szCs w:val="24"/>
        </w:rPr>
        <w:t>жасаушылар</w:t>
      </w:r>
      <w:proofErr w:type="spellEnd"/>
      <w:r w:rsidRPr="00FA0B9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b/>
          <w:sz w:val="24"/>
          <w:szCs w:val="24"/>
        </w:rPr>
        <w:t>және</w:t>
      </w:r>
      <w:proofErr w:type="spellEnd"/>
      <w:r w:rsidRPr="00FA0B9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b/>
          <w:sz w:val="24"/>
          <w:szCs w:val="24"/>
        </w:rPr>
        <w:t>салық</w:t>
      </w:r>
      <w:proofErr w:type="spellEnd"/>
      <w:r w:rsidRPr="00FA0B9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b/>
          <w:sz w:val="24"/>
          <w:szCs w:val="24"/>
        </w:rPr>
        <w:t>төлеушілер</w:t>
      </w:r>
      <w:proofErr w:type="spellEnd"/>
      <w:r w:rsidRPr="00FA0B98">
        <w:rPr>
          <w:rFonts w:ascii="Times New Roman" w:eastAsia="Arial" w:hAnsi="Times New Roman" w:cs="Times New Roman"/>
          <w:b/>
          <w:sz w:val="24"/>
          <w:szCs w:val="24"/>
        </w:rPr>
        <w:t>!</w:t>
      </w:r>
    </w:p>
    <w:p w:rsidR="009E7A6B" w:rsidRPr="002D028E" w:rsidRDefault="009E7A6B" w:rsidP="009E7A6B">
      <w:pPr>
        <w:pStyle w:val="a4"/>
        <w:spacing w:after="0" w:line="360" w:lineRule="auto"/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E7A6B" w:rsidRPr="002D028E" w:rsidRDefault="009E7A6B" w:rsidP="009E7A6B">
      <w:pPr>
        <w:pStyle w:val="a4"/>
        <w:spacing w:after="0" w:line="360" w:lineRule="auto"/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B98">
        <w:rPr>
          <w:rFonts w:ascii="Times New Roman" w:eastAsia="Arial" w:hAnsi="Times New Roman" w:cs="Times New Roman"/>
          <w:sz w:val="24"/>
          <w:szCs w:val="24"/>
        </w:rPr>
        <w:t xml:space="preserve">ҚР ҚМ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Мемлекеттік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кірістер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комитеті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Сіздің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назарыңызға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"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электрондық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шот-фактуралар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"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ақпараттық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жүйесінің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4" w:history="1">
        <w:r w:rsidRPr="00371380">
          <w:rPr>
            <w:rStyle w:val="a5"/>
            <w:rFonts w:ascii="Times New Roman" w:eastAsia="Arial" w:hAnsi="Times New Roman" w:cs="Times New Roman"/>
            <w:sz w:val="24"/>
            <w:szCs w:val="24"/>
          </w:rPr>
          <w:t>https://test3.esf.kgd.gov.kz:8443</w:t>
        </w:r>
      </w:hyperlink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сынақ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серверінде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ТІЖ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және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ЭШФ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бланкілерінің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бөлігінде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келесі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өзгерістер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енгізілгені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туралы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жеткізеді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>:</w:t>
      </w:r>
    </w:p>
    <w:p w:rsidR="009E7A6B" w:rsidRPr="00FA0B98" w:rsidRDefault="009E7A6B" w:rsidP="009E7A6B">
      <w:pPr>
        <w:pStyle w:val="a4"/>
        <w:spacing w:after="0" w:line="360" w:lineRule="auto"/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B98">
        <w:rPr>
          <w:rFonts w:ascii="Times New Roman" w:eastAsia="Arial" w:hAnsi="Times New Roman" w:cs="Times New Roman"/>
          <w:sz w:val="24"/>
          <w:szCs w:val="24"/>
        </w:rPr>
        <w:t>1. "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Валюталық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реттеу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және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валюталық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бақылау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туралы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" ҚР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Заңына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және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ҚР-да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экспорттық-импорттық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валюталық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бақылауды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жүзеге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асыру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қағидаларына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сәйкес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экспорт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және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импорт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бойынша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валюталық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шарттың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сәйкестендіру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нөмірін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енгізу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үшін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ТІЖ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және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ЭШФ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бланкісіне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"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есептік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нөмір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"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жаңа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өрісін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қосу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>.</w:t>
      </w:r>
    </w:p>
    <w:p w:rsidR="009E7A6B" w:rsidRPr="00FA0B98" w:rsidRDefault="009E7A6B" w:rsidP="009E7A6B">
      <w:pPr>
        <w:pStyle w:val="a4"/>
        <w:spacing w:after="0" w:line="360" w:lineRule="auto"/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B98">
        <w:rPr>
          <w:rFonts w:ascii="Times New Roman" w:eastAsia="Arial" w:hAnsi="Times New Roman" w:cs="Times New Roman"/>
          <w:sz w:val="24"/>
          <w:szCs w:val="24"/>
        </w:rPr>
        <w:t xml:space="preserve">2.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Еуразиялық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экономикалық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одақтың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кедендік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аумағына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әкелінген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тауарларды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қадағалау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тетігі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туралы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келісімге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сәйкес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қадағалануға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жататын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тауарлар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бойынша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толтыруға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арналған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ЭШФ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бланкісінің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"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тауарлар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жұмыстар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көрсетілетін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қызметтер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бойынша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деректер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" G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бөліміне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"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сандық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өлшем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бірлігі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>", "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сандық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өлшем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бірлігіндегі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тауарлар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саны"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деген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жаңа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өрістерді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қосу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тоңазытқыштардың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СЭҚ ТН-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нің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11 коды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және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тұрмыстық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мұздатқыштар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>).</w:t>
      </w:r>
    </w:p>
    <w:p w:rsidR="009E7A6B" w:rsidRDefault="009E7A6B" w:rsidP="009E7A6B">
      <w:pPr>
        <w:pStyle w:val="a4"/>
        <w:spacing w:after="0" w:line="360" w:lineRule="auto"/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B98">
        <w:rPr>
          <w:rFonts w:ascii="Times New Roman" w:eastAsia="Arial" w:hAnsi="Times New Roman" w:cs="Times New Roman"/>
          <w:sz w:val="24"/>
          <w:szCs w:val="24"/>
        </w:rPr>
        <w:t>3. "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Экспорттық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бақылауға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жататын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қосарлы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мақсаттағы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әскери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мақсаттағы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)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тауарлар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бойынша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деректер"ТІЖ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бланкісінің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G10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бөліміне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қосымша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файлды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лицензияны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рұқсат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беру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құжатын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)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ерікті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түрде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қосу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мүмкіндіктері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>.</w:t>
      </w:r>
    </w:p>
    <w:p w:rsidR="009E7A6B" w:rsidRPr="00FA0B98" w:rsidRDefault="009E7A6B" w:rsidP="009E7A6B">
      <w:pPr>
        <w:pStyle w:val="a4"/>
        <w:spacing w:after="0" w:line="360" w:lineRule="auto"/>
        <w:ind w:left="0"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Өзгертілген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функционалмен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танысуды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және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қажет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болған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жағдайда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осы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өзгерістерді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өз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есеп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жүйелерінде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ескеруді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сұраймыз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>. ЭШФ АЖ веб-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порталында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ТІЖ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және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ЭШФ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бланкілерін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өзгерту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2024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жылдың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мамыр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айының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соңында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жоспарлануда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>.</w:t>
      </w:r>
    </w:p>
    <w:p w:rsidR="009E7A6B" w:rsidRPr="00FA0B98" w:rsidRDefault="009E7A6B" w:rsidP="009E7A6B">
      <w:pPr>
        <w:pStyle w:val="a4"/>
        <w:spacing w:after="0" w:line="360" w:lineRule="auto"/>
        <w:ind w:left="0"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Әзірлеуші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жинағы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(SDK ТІЖ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және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ЭСФ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бланкілері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бойынша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жаңартулармен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) </w:t>
      </w:r>
      <w:hyperlink r:id="rId5" w:history="1">
        <w:r w:rsidRPr="00371380">
          <w:rPr>
            <w:rStyle w:val="a5"/>
            <w:rFonts w:ascii="Times New Roman" w:eastAsia="Arial" w:hAnsi="Times New Roman" w:cs="Times New Roman"/>
            <w:sz w:val="24"/>
            <w:szCs w:val="24"/>
          </w:rPr>
          <w:t>https://kgd.gov.kz/ru/content/api-interfeys-web-prilozheniya elektronnye-scheta-faktury-1</w:t>
        </w:r>
      </w:hyperlink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0B98">
        <w:rPr>
          <w:rFonts w:ascii="Times New Roman" w:eastAsia="Arial" w:hAnsi="Times New Roman" w:cs="Times New Roman"/>
          <w:sz w:val="24"/>
          <w:szCs w:val="24"/>
        </w:rPr>
        <w:t xml:space="preserve"> МКК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сайтында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жүктеп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алуға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болады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.</w:t>
      </w:r>
    </w:p>
    <w:p w:rsidR="009E7A6B" w:rsidRPr="002D028E" w:rsidRDefault="009E7A6B" w:rsidP="009E7A6B">
      <w:pPr>
        <w:pStyle w:val="a4"/>
        <w:spacing w:after="0" w:line="360" w:lineRule="auto"/>
        <w:ind w:left="0"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Пайдаланушы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нұсқаулығымен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6" w:history="1">
        <w:r w:rsidRPr="00371380">
          <w:rPr>
            <w:rStyle w:val="a5"/>
            <w:rFonts w:ascii="Times New Roman" w:eastAsia="Arial" w:hAnsi="Times New Roman" w:cs="Times New Roman"/>
            <w:sz w:val="24"/>
            <w:szCs w:val="24"/>
          </w:rPr>
          <w:t>https://kgd.gov.kz/ru/content/dokumenty-po-esf-1</w:t>
        </w:r>
      </w:hyperlink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сілтеме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бойынша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танысуға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0B98">
        <w:rPr>
          <w:rFonts w:ascii="Times New Roman" w:eastAsia="Arial" w:hAnsi="Times New Roman" w:cs="Times New Roman"/>
          <w:sz w:val="24"/>
          <w:szCs w:val="24"/>
        </w:rPr>
        <w:t>болады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ТІЖ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және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ЭШФ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бланкілеріндегі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өзгерістер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бойынша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сұрақтар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туындаған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жағдайда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7" w:history="1">
        <w:r w:rsidRPr="00371380">
          <w:rPr>
            <w:rStyle w:val="a5"/>
            <w:rFonts w:ascii="Times New Roman" w:eastAsia="Arial" w:hAnsi="Times New Roman" w:cs="Times New Roman"/>
            <w:sz w:val="24"/>
            <w:szCs w:val="24"/>
          </w:rPr>
          <w:t>esfsd@kgd.minfin.gov.kz</w:t>
        </w:r>
      </w:hyperlink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электрондық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поштаға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хабарласуыңызды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сұраймыз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немесе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+7 (7172) 72-51-61 телефон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нөмірі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0B98">
        <w:rPr>
          <w:rFonts w:ascii="Times New Roman" w:eastAsia="Arial" w:hAnsi="Times New Roman" w:cs="Times New Roman"/>
          <w:sz w:val="24"/>
          <w:szCs w:val="24"/>
        </w:rPr>
        <w:t>бойынша</w:t>
      </w:r>
      <w:proofErr w:type="spellEnd"/>
      <w:r w:rsidRPr="00FA0B98">
        <w:rPr>
          <w:rFonts w:ascii="Times New Roman" w:eastAsia="Arial" w:hAnsi="Times New Roman" w:cs="Times New Roman"/>
          <w:sz w:val="24"/>
          <w:szCs w:val="24"/>
        </w:rPr>
        <w:t>.</w:t>
      </w:r>
      <w:bookmarkStart w:id="0" w:name="_GoBack"/>
      <w:bookmarkEnd w:id="0"/>
    </w:p>
    <w:p w:rsidR="009E7A6B" w:rsidRPr="002D028E" w:rsidRDefault="009E7A6B" w:rsidP="009E7A6B">
      <w:pPr>
        <w:pStyle w:val="a4"/>
        <w:spacing w:after="0" w:line="360" w:lineRule="auto"/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E7A6B" w:rsidRPr="002D028E" w:rsidRDefault="009E7A6B" w:rsidP="009E7A6B">
      <w:pPr>
        <w:pStyle w:val="a4"/>
        <w:spacing w:after="0" w:line="360" w:lineRule="auto"/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E7A6B" w:rsidRPr="002D028E" w:rsidRDefault="009E7A6B" w:rsidP="009E7A6B">
      <w:pPr>
        <w:pStyle w:val="a4"/>
        <w:spacing w:after="0" w:line="360" w:lineRule="auto"/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B5BA6" w:rsidRDefault="00CB5BA6"/>
    <w:sectPr w:rsidR="00CB5BA6" w:rsidSect="00297E0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6B"/>
    <w:rsid w:val="009E7A6B"/>
    <w:rsid w:val="00CB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555C2-320D-417B-BC3A-1C62572F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,H1-1 Знак,Заголовок3 Знак"/>
    <w:link w:val="a4"/>
    <w:uiPriority w:val="34"/>
    <w:qFormat/>
    <w:locked/>
    <w:rsid w:val="009E7A6B"/>
  </w:style>
  <w:style w:type="paragraph" w:styleId="a4">
    <w:name w:val="List Paragraph"/>
    <w:aliases w:val="Bullet List,FooterText,numbered,Списки,List Paragraph2,Bullet 1,Use Case List Paragraph,Heading1,Colorful List - Accent 11,Colorful List - Accent 11CxSpLast,H1-1,Заголовок3,Содержание. 2 уровень,AC List 01,маркированный,List Paragraph"/>
    <w:basedOn w:val="a"/>
    <w:link w:val="a3"/>
    <w:uiPriority w:val="34"/>
    <w:qFormat/>
    <w:rsid w:val="009E7A6B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9E7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fsd@kgd.minfin.gov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gd.gov.kz/ru/content/dokumenty-po-esf-1" TargetMode="External"/><Relationship Id="rId5" Type="http://schemas.openxmlformats.org/officeDocument/2006/relationships/hyperlink" Target="https://kgd.gov.kz/ru/content/api-interfeys-web-prilozheniya%20elektronnye-scheta-faktury-1" TargetMode="External"/><Relationship Id="rId4" Type="http://schemas.openxmlformats.org/officeDocument/2006/relationships/hyperlink" Target="https://test3.esf.kgd.gov.kz:84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Жапакова Мадира  Темирбековна</dc:creator>
  <cp:keywords/>
  <dc:description/>
  <cp:lastModifiedBy>Жапакова Мадира  Темирбековна</cp:lastModifiedBy>
  <cp:revision>1</cp:revision>
  <dcterms:created xsi:type="dcterms:W3CDTF">2024-05-04T11:41:00Z</dcterms:created>
  <dcterms:modified xsi:type="dcterms:W3CDTF">2024-05-04T11:42:00Z</dcterms:modified>
</cp:coreProperties>
</file>