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3D266" w14:textId="77777777" w:rsidR="005C74EF" w:rsidRPr="009A3D93" w:rsidRDefault="005C74EF" w:rsidP="005C74EF">
      <w:pPr>
        <w:pStyle w:val="a3"/>
        <w:spacing w:before="0" w:beforeAutospacing="0" w:after="0" w:afterAutospacing="0"/>
        <w:contextualSpacing/>
        <w:jc w:val="center"/>
        <w:rPr>
          <w:rFonts w:ascii="Arial" w:hAnsi="Arial" w:cs="Arial"/>
          <w:b/>
          <w:sz w:val="28"/>
          <w:szCs w:val="28"/>
        </w:rPr>
      </w:pPr>
      <w:r w:rsidRPr="009A3D93">
        <w:rPr>
          <w:rFonts w:ascii="Arial" w:hAnsi="Arial" w:cs="Arial"/>
          <w:b/>
          <w:sz w:val="28"/>
          <w:szCs w:val="28"/>
        </w:rPr>
        <w:t>КОМИТЕТ ГОСУДАРСТВЕННЫХ ДОХОДОВ</w:t>
      </w:r>
    </w:p>
    <w:p w14:paraId="58FB38AB" w14:textId="77777777" w:rsidR="005C74EF" w:rsidRPr="009A3D93" w:rsidRDefault="005C74EF" w:rsidP="005C74EF">
      <w:pPr>
        <w:pStyle w:val="a3"/>
        <w:spacing w:before="0" w:beforeAutospacing="0" w:after="0" w:afterAutospacing="0"/>
        <w:contextualSpacing/>
        <w:jc w:val="center"/>
        <w:rPr>
          <w:rFonts w:ascii="Arial" w:hAnsi="Arial" w:cs="Arial"/>
          <w:b/>
          <w:sz w:val="28"/>
          <w:szCs w:val="28"/>
        </w:rPr>
      </w:pPr>
      <w:r w:rsidRPr="009A3D93">
        <w:rPr>
          <w:rFonts w:ascii="Arial" w:hAnsi="Arial" w:cs="Arial"/>
          <w:b/>
          <w:sz w:val="28"/>
          <w:szCs w:val="28"/>
        </w:rPr>
        <w:t>МИНИСТЕРСТВА ФИНАНСОВ РЕСПУБЛИКИ КАЗАХСТАН</w:t>
      </w:r>
    </w:p>
    <w:p w14:paraId="38B9D901" w14:textId="77777777" w:rsidR="005C74EF" w:rsidRPr="009A3D93" w:rsidRDefault="005C74EF" w:rsidP="00E11BD2">
      <w:pPr>
        <w:pStyle w:val="ae"/>
        <w:jc w:val="center"/>
        <w:rPr>
          <w:rFonts w:ascii="Arial" w:hAnsi="Arial" w:cs="Arial"/>
          <w:sz w:val="28"/>
          <w:szCs w:val="28"/>
        </w:rPr>
      </w:pPr>
    </w:p>
    <w:p w14:paraId="4CC6CFE2" w14:textId="2E2D7F33" w:rsidR="005C74EF" w:rsidRPr="009A3D93" w:rsidRDefault="00301AA4" w:rsidP="00E11BD2">
      <w:pPr>
        <w:pStyle w:val="ae"/>
        <w:ind w:left="7080"/>
        <w:jc w:val="center"/>
        <w:rPr>
          <w:rFonts w:ascii="Arial" w:hAnsi="Arial" w:cs="Arial"/>
          <w:sz w:val="28"/>
          <w:szCs w:val="28"/>
        </w:rPr>
      </w:pPr>
      <w:r>
        <w:rPr>
          <w:rFonts w:ascii="Arial" w:hAnsi="Arial" w:cs="Arial"/>
          <w:sz w:val="28"/>
          <w:szCs w:val="28"/>
          <w:lang w:val="kk-KZ"/>
        </w:rPr>
        <w:t>2</w:t>
      </w:r>
      <w:r w:rsidR="00D00645">
        <w:rPr>
          <w:rFonts w:ascii="Arial" w:hAnsi="Arial" w:cs="Arial"/>
          <w:sz w:val="28"/>
          <w:szCs w:val="28"/>
          <w:lang w:val="kk-KZ"/>
        </w:rPr>
        <w:t>6</w:t>
      </w:r>
      <w:bookmarkStart w:id="0" w:name="_GoBack"/>
      <w:bookmarkEnd w:id="0"/>
      <w:r w:rsidR="00ED4F3F" w:rsidRPr="009A3D93">
        <w:rPr>
          <w:rFonts w:ascii="Arial" w:hAnsi="Arial" w:cs="Arial"/>
          <w:sz w:val="28"/>
          <w:szCs w:val="28"/>
        </w:rPr>
        <w:t xml:space="preserve"> </w:t>
      </w:r>
      <w:r>
        <w:rPr>
          <w:rFonts w:ascii="Arial" w:hAnsi="Arial" w:cs="Arial"/>
          <w:sz w:val="28"/>
          <w:szCs w:val="28"/>
        </w:rPr>
        <w:t>январ</w:t>
      </w:r>
      <w:r w:rsidR="00ED4F3F" w:rsidRPr="009A3D93">
        <w:rPr>
          <w:rFonts w:ascii="Arial" w:hAnsi="Arial" w:cs="Arial"/>
          <w:sz w:val="28"/>
          <w:szCs w:val="28"/>
        </w:rPr>
        <w:t>я</w:t>
      </w:r>
      <w:r w:rsidR="000B669D" w:rsidRPr="009A3D93">
        <w:rPr>
          <w:rFonts w:ascii="Arial" w:hAnsi="Arial" w:cs="Arial"/>
          <w:sz w:val="28"/>
          <w:szCs w:val="28"/>
        </w:rPr>
        <w:t xml:space="preserve"> 202</w:t>
      </w:r>
      <w:r>
        <w:rPr>
          <w:rFonts w:ascii="Arial" w:hAnsi="Arial" w:cs="Arial"/>
          <w:sz w:val="28"/>
          <w:szCs w:val="28"/>
        </w:rPr>
        <w:t>3</w:t>
      </w:r>
      <w:r w:rsidR="005C74EF" w:rsidRPr="009A3D93">
        <w:rPr>
          <w:rFonts w:ascii="Arial" w:hAnsi="Arial" w:cs="Arial"/>
          <w:sz w:val="28"/>
          <w:szCs w:val="28"/>
        </w:rPr>
        <w:t xml:space="preserve"> года</w:t>
      </w:r>
    </w:p>
    <w:p w14:paraId="699DF876" w14:textId="77777777" w:rsidR="005C74EF" w:rsidRPr="009A3D93" w:rsidRDefault="005C74EF" w:rsidP="005C74EF">
      <w:pPr>
        <w:pStyle w:val="a3"/>
        <w:spacing w:before="0" w:beforeAutospacing="0" w:after="0" w:afterAutospacing="0"/>
        <w:contextualSpacing/>
        <w:jc w:val="center"/>
        <w:rPr>
          <w:rFonts w:ascii="Arial" w:hAnsi="Arial" w:cs="Arial"/>
          <w:b/>
          <w:sz w:val="28"/>
          <w:szCs w:val="28"/>
        </w:rPr>
      </w:pPr>
      <w:r w:rsidRPr="009A3D93">
        <w:rPr>
          <w:rFonts w:ascii="Arial" w:hAnsi="Arial" w:cs="Arial"/>
          <w:b/>
          <w:sz w:val="28"/>
          <w:szCs w:val="28"/>
        </w:rPr>
        <w:t>ПРЕСС-РЕЛИЗ</w:t>
      </w:r>
    </w:p>
    <w:p w14:paraId="1854A5F5" w14:textId="597E518D" w:rsidR="00B6364D" w:rsidRPr="009A3D93" w:rsidRDefault="00301AA4" w:rsidP="000E4121">
      <w:pPr>
        <w:pStyle w:val="ae"/>
        <w:jc w:val="center"/>
        <w:rPr>
          <w:rFonts w:ascii="Arial" w:hAnsi="Arial" w:cs="Arial"/>
          <w:b/>
          <w:color w:val="000000"/>
          <w:sz w:val="28"/>
          <w:szCs w:val="28"/>
          <w:lang w:val="kk-KZ"/>
        </w:rPr>
      </w:pPr>
      <w:r>
        <w:rPr>
          <w:rFonts w:ascii="Arial" w:hAnsi="Arial" w:cs="Arial"/>
          <w:b/>
          <w:color w:val="000000"/>
          <w:sz w:val="28"/>
          <w:szCs w:val="28"/>
        </w:rPr>
        <w:t xml:space="preserve">Оформление </w:t>
      </w:r>
      <w:r w:rsidR="007B06B7" w:rsidRPr="009A3D93">
        <w:rPr>
          <w:rFonts w:ascii="Arial" w:hAnsi="Arial" w:cs="Arial"/>
          <w:b/>
          <w:color w:val="000000"/>
          <w:sz w:val="28"/>
          <w:szCs w:val="28"/>
        </w:rPr>
        <w:t>сопроводительных накладных на товары</w:t>
      </w:r>
    </w:p>
    <w:p w14:paraId="026F702A" w14:textId="77777777" w:rsidR="00B6364D" w:rsidRPr="009A3D93" w:rsidRDefault="00B6364D" w:rsidP="000E4121">
      <w:pPr>
        <w:pStyle w:val="ae"/>
        <w:jc w:val="center"/>
        <w:rPr>
          <w:rFonts w:ascii="Arial" w:hAnsi="Arial" w:cs="Arial"/>
          <w:b/>
          <w:i/>
          <w:sz w:val="28"/>
          <w:szCs w:val="28"/>
          <w:lang w:val="kk-KZ"/>
        </w:rPr>
      </w:pPr>
    </w:p>
    <w:p w14:paraId="082EABAA" w14:textId="77777777" w:rsidR="005C74EF" w:rsidRPr="009A3D93" w:rsidRDefault="005C74EF" w:rsidP="000E4121">
      <w:pPr>
        <w:pStyle w:val="ae"/>
        <w:jc w:val="center"/>
        <w:rPr>
          <w:rFonts w:ascii="Arial" w:hAnsi="Arial" w:cs="Arial"/>
          <w:b/>
          <w:i/>
          <w:sz w:val="28"/>
          <w:szCs w:val="28"/>
        </w:rPr>
      </w:pPr>
      <w:r w:rsidRPr="009A3D93">
        <w:rPr>
          <w:rFonts w:ascii="Arial" w:hAnsi="Arial" w:cs="Arial"/>
          <w:b/>
          <w:i/>
          <w:sz w:val="28"/>
          <w:szCs w:val="28"/>
        </w:rPr>
        <w:t>Уважаемые налогоплательщики!</w:t>
      </w:r>
    </w:p>
    <w:p w14:paraId="017C5947" w14:textId="77777777" w:rsidR="005C74EF" w:rsidRPr="009A3D93" w:rsidRDefault="005C74EF" w:rsidP="000E4121">
      <w:pPr>
        <w:pStyle w:val="ae"/>
        <w:jc w:val="center"/>
        <w:rPr>
          <w:rFonts w:ascii="Arial" w:hAnsi="Arial" w:cs="Arial"/>
          <w:b/>
          <w:sz w:val="28"/>
          <w:szCs w:val="28"/>
        </w:rPr>
      </w:pPr>
    </w:p>
    <w:p w14:paraId="7ABB351F" w14:textId="7F2C8D86" w:rsidR="00301AA4" w:rsidRDefault="00301AA4" w:rsidP="007B06B7">
      <w:pPr>
        <w:spacing w:after="0" w:line="240" w:lineRule="auto"/>
        <w:ind w:firstLine="709"/>
        <w:jc w:val="both"/>
        <w:rPr>
          <w:rFonts w:ascii="Arial" w:hAnsi="Arial" w:cs="Arial"/>
          <w:sz w:val="28"/>
          <w:szCs w:val="28"/>
        </w:rPr>
      </w:pPr>
      <w:r>
        <w:rPr>
          <w:rFonts w:ascii="Arial" w:hAnsi="Arial" w:cs="Arial"/>
          <w:sz w:val="28"/>
          <w:szCs w:val="28"/>
          <w:lang w:val="kk-KZ"/>
        </w:rPr>
        <w:t xml:space="preserve">Комитет государственных доходов сообщает, что учитывая завершение реализации Пилотного проекта по оформлению сопроводительных накладных на товары </w:t>
      </w:r>
      <w:r w:rsidRPr="00301AA4">
        <w:rPr>
          <w:rFonts w:ascii="Arial" w:hAnsi="Arial" w:cs="Arial"/>
          <w:i/>
          <w:sz w:val="28"/>
          <w:szCs w:val="28"/>
          <w:lang w:val="kk-KZ"/>
        </w:rPr>
        <w:t>(СНТ)</w:t>
      </w:r>
      <w:r>
        <w:rPr>
          <w:rFonts w:ascii="Arial" w:hAnsi="Arial" w:cs="Arial"/>
          <w:sz w:val="28"/>
          <w:szCs w:val="28"/>
          <w:lang w:val="kk-KZ"/>
        </w:rPr>
        <w:t xml:space="preserve">, а также заключение   </w:t>
      </w:r>
      <w:r w:rsidRPr="009A3D93">
        <w:rPr>
          <w:rFonts w:ascii="Arial" w:hAnsi="Arial" w:cs="Arial"/>
          <w:sz w:val="28"/>
          <w:szCs w:val="28"/>
        </w:rPr>
        <w:t>Меморандум</w:t>
      </w:r>
      <w:r>
        <w:rPr>
          <w:rFonts w:ascii="Arial" w:hAnsi="Arial" w:cs="Arial"/>
          <w:sz w:val="28"/>
          <w:szCs w:val="28"/>
        </w:rPr>
        <w:t>а</w:t>
      </w:r>
      <w:r w:rsidRPr="009A3D93">
        <w:rPr>
          <w:rFonts w:ascii="Arial" w:hAnsi="Arial" w:cs="Arial"/>
          <w:sz w:val="28"/>
          <w:szCs w:val="28"/>
        </w:rPr>
        <w:t xml:space="preserve"> о сотрудничестве</w:t>
      </w:r>
      <w:r w:rsidRPr="009A3D93">
        <w:rPr>
          <w:rFonts w:ascii="Arial" w:hAnsi="Arial" w:cs="Arial"/>
          <w:sz w:val="28"/>
          <w:szCs w:val="28"/>
          <w:lang w:val="kk-KZ"/>
        </w:rPr>
        <w:t xml:space="preserve"> </w:t>
      </w:r>
      <w:r w:rsidRPr="009A3D93">
        <w:rPr>
          <w:rFonts w:ascii="Arial" w:hAnsi="Arial" w:cs="Arial"/>
          <w:sz w:val="28"/>
          <w:szCs w:val="28"/>
        </w:rPr>
        <w:t>между Министерством финансов Республики Казахстан и Национальной палатой предпринимателей Республики Казахстан «</w:t>
      </w:r>
      <w:proofErr w:type="spellStart"/>
      <w:r w:rsidRPr="009A3D93">
        <w:rPr>
          <w:rFonts w:ascii="Arial" w:hAnsi="Arial" w:cs="Arial"/>
          <w:sz w:val="28"/>
          <w:szCs w:val="28"/>
        </w:rPr>
        <w:t>Атамекен</w:t>
      </w:r>
      <w:proofErr w:type="spellEnd"/>
      <w:r w:rsidRPr="009A3D93">
        <w:rPr>
          <w:rFonts w:ascii="Arial" w:hAnsi="Arial" w:cs="Arial"/>
          <w:sz w:val="28"/>
          <w:szCs w:val="28"/>
        </w:rPr>
        <w:t>»</w:t>
      </w:r>
      <w:r>
        <w:rPr>
          <w:rFonts w:ascii="Arial" w:hAnsi="Arial" w:cs="Arial"/>
          <w:sz w:val="28"/>
          <w:szCs w:val="28"/>
        </w:rPr>
        <w:t xml:space="preserve"> </w:t>
      </w:r>
      <w:r>
        <w:rPr>
          <w:rFonts w:ascii="Arial" w:hAnsi="Arial" w:cs="Arial"/>
          <w:sz w:val="28"/>
          <w:szCs w:val="28"/>
          <w:lang w:val="kk-KZ"/>
        </w:rPr>
        <w:t>30</w:t>
      </w:r>
      <w:r w:rsidRPr="009A3D93">
        <w:rPr>
          <w:rFonts w:ascii="Arial" w:hAnsi="Arial" w:cs="Arial"/>
          <w:sz w:val="28"/>
          <w:szCs w:val="28"/>
        </w:rPr>
        <w:t xml:space="preserve"> декабря 2022 года</w:t>
      </w:r>
      <w:r>
        <w:rPr>
          <w:rFonts w:ascii="Arial" w:hAnsi="Arial" w:cs="Arial"/>
          <w:sz w:val="28"/>
          <w:szCs w:val="28"/>
        </w:rPr>
        <w:t xml:space="preserve"> по кардинальному пересмотру </w:t>
      </w:r>
      <w:r w:rsidRPr="009A3D93">
        <w:rPr>
          <w:rFonts w:ascii="Arial" w:hAnsi="Arial" w:cs="Arial"/>
          <w:sz w:val="28"/>
          <w:szCs w:val="28"/>
        </w:rPr>
        <w:t xml:space="preserve"> обязательств по оформлению </w:t>
      </w:r>
      <w:r>
        <w:rPr>
          <w:rFonts w:ascii="Arial" w:hAnsi="Arial" w:cs="Arial"/>
          <w:sz w:val="28"/>
          <w:szCs w:val="28"/>
        </w:rPr>
        <w:t xml:space="preserve">СНТ, ориентированному на </w:t>
      </w:r>
      <w:proofErr w:type="spellStart"/>
      <w:r w:rsidRPr="009A3D93">
        <w:rPr>
          <w:rFonts w:ascii="Arial" w:hAnsi="Arial" w:cs="Arial"/>
          <w:sz w:val="28"/>
          <w:szCs w:val="28"/>
        </w:rPr>
        <w:t>человекоцентричн</w:t>
      </w:r>
      <w:r>
        <w:rPr>
          <w:rFonts w:ascii="Arial" w:hAnsi="Arial" w:cs="Arial"/>
          <w:sz w:val="28"/>
          <w:szCs w:val="28"/>
        </w:rPr>
        <w:t>ый</w:t>
      </w:r>
      <w:proofErr w:type="spellEnd"/>
      <w:r w:rsidRPr="009A3D93">
        <w:rPr>
          <w:rFonts w:ascii="Arial" w:hAnsi="Arial" w:cs="Arial"/>
          <w:sz w:val="28"/>
          <w:szCs w:val="28"/>
        </w:rPr>
        <w:t xml:space="preserve"> подход к развитию бизнеса</w:t>
      </w:r>
      <w:r>
        <w:rPr>
          <w:rFonts w:ascii="Arial" w:hAnsi="Arial" w:cs="Arial"/>
          <w:sz w:val="28"/>
          <w:szCs w:val="28"/>
        </w:rPr>
        <w:t xml:space="preserve">, разработан проект Правил оформления СНТ. </w:t>
      </w:r>
    </w:p>
    <w:p w14:paraId="7874529E" w14:textId="77777777" w:rsidR="00815D8A" w:rsidRDefault="00815D8A" w:rsidP="00815D8A">
      <w:pPr>
        <w:spacing w:after="0" w:line="240" w:lineRule="auto"/>
        <w:ind w:firstLine="709"/>
        <w:jc w:val="both"/>
        <w:rPr>
          <w:rFonts w:ascii="Arial" w:hAnsi="Arial" w:cs="Arial"/>
          <w:sz w:val="28"/>
          <w:szCs w:val="28"/>
        </w:rPr>
      </w:pPr>
      <w:r>
        <w:rPr>
          <w:rFonts w:ascii="Arial" w:hAnsi="Arial" w:cs="Arial"/>
          <w:sz w:val="28"/>
          <w:szCs w:val="28"/>
        </w:rPr>
        <w:t>Разработанный проект предусматривает обязательство по оформлению СНТ по следующим категориям:</w:t>
      </w:r>
    </w:p>
    <w:p w14:paraId="21926672" w14:textId="6D489EE7" w:rsidR="00815D8A" w:rsidRDefault="00815D8A" w:rsidP="00815D8A">
      <w:pPr>
        <w:spacing w:after="0" w:line="240" w:lineRule="auto"/>
        <w:ind w:firstLine="709"/>
        <w:jc w:val="both"/>
        <w:rPr>
          <w:rFonts w:ascii="Arial" w:hAnsi="Arial" w:cs="Arial"/>
          <w:sz w:val="28"/>
          <w:szCs w:val="28"/>
        </w:rPr>
      </w:pPr>
      <w:r>
        <w:rPr>
          <w:rFonts w:ascii="Arial" w:hAnsi="Arial" w:cs="Arial"/>
          <w:sz w:val="28"/>
          <w:szCs w:val="28"/>
        </w:rPr>
        <w:t xml:space="preserve">- </w:t>
      </w:r>
      <w:r w:rsidRPr="00C6408F">
        <w:rPr>
          <w:rFonts w:ascii="Arial" w:hAnsi="Arial" w:cs="Arial"/>
          <w:b/>
          <w:sz w:val="28"/>
          <w:szCs w:val="28"/>
        </w:rPr>
        <w:t>с 10 февраля 2023 года экспорт и импорт ЕАЭС</w:t>
      </w:r>
      <w:r w:rsidR="00A16512">
        <w:rPr>
          <w:rFonts w:ascii="Arial" w:hAnsi="Arial" w:cs="Arial"/>
          <w:b/>
          <w:sz w:val="28"/>
          <w:szCs w:val="28"/>
        </w:rPr>
        <w:t xml:space="preserve"> по отдельным видам товаров</w:t>
      </w:r>
      <w:r>
        <w:rPr>
          <w:rFonts w:ascii="Arial" w:hAnsi="Arial" w:cs="Arial"/>
          <w:sz w:val="28"/>
          <w:szCs w:val="28"/>
        </w:rPr>
        <w:t>;</w:t>
      </w:r>
    </w:p>
    <w:p w14:paraId="0870DE63" w14:textId="46945860" w:rsidR="00815D8A" w:rsidRPr="00EE4265" w:rsidRDefault="00815D8A" w:rsidP="00815D8A">
      <w:pPr>
        <w:spacing w:after="0" w:line="240" w:lineRule="auto"/>
        <w:ind w:firstLine="709"/>
        <w:jc w:val="both"/>
        <w:rPr>
          <w:rFonts w:ascii="Arial" w:hAnsi="Arial" w:cs="Arial"/>
          <w:sz w:val="28"/>
          <w:szCs w:val="28"/>
        </w:rPr>
      </w:pPr>
      <w:r>
        <w:rPr>
          <w:rFonts w:ascii="Arial" w:hAnsi="Arial" w:cs="Arial"/>
          <w:sz w:val="28"/>
          <w:szCs w:val="28"/>
        </w:rPr>
        <w:t xml:space="preserve">- </w:t>
      </w:r>
      <w:r w:rsidRPr="00C6408F">
        <w:rPr>
          <w:rFonts w:ascii="Arial" w:hAnsi="Arial" w:cs="Arial"/>
          <w:b/>
          <w:sz w:val="28"/>
          <w:szCs w:val="28"/>
        </w:rPr>
        <w:t xml:space="preserve">с 1 апреля 2023 года </w:t>
      </w:r>
      <w:r w:rsidR="00117A8B">
        <w:rPr>
          <w:rFonts w:ascii="Arial" w:hAnsi="Arial" w:cs="Arial"/>
          <w:b/>
          <w:sz w:val="28"/>
          <w:szCs w:val="28"/>
        </w:rPr>
        <w:t xml:space="preserve">по </w:t>
      </w:r>
      <w:r w:rsidR="00117A8B" w:rsidRPr="00C6408F">
        <w:rPr>
          <w:rFonts w:ascii="Arial" w:hAnsi="Arial" w:cs="Arial"/>
          <w:b/>
          <w:sz w:val="28"/>
          <w:szCs w:val="28"/>
        </w:rPr>
        <w:t>алкогол</w:t>
      </w:r>
      <w:r w:rsidR="00117A8B">
        <w:rPr>
          <w:rFonts w:ascii="Arial" w:hAnsi="Arial" w:cs="Arial"/>
          <w:b/>
          <w:sz w:val="28"/>
          <w:szCs w:val="28"/>
        </w:rPr>
        <w:t>ьной продукции</w:t>
      </w:r>
      <w:r w:rsidR="00117A8B" w:rsidRPr="00C6408F">
        <w:rPr>
          <w:rFonts w:ascii="Arial" w:hAnsi="Arial" w:cs="Arial"/>
          <w:b/>
          <w:sz w:val="28"/>
          <w:szCs w:val="28"/>
        </w:rPr>
        <w:t>, нефтепродукт</w:t>
      </w:r>
      <w:r w:rsidR="00117A8B">
        <w:rPr>
          <w:rFonts w:ascii="Arial" w:hAnsi="Arial" w:cs="Arial"/>
          <w:b/>
          <w:sz w:val="28"/>
          <w:szCs w:val="28"/>
        </w:rPr>
        <w:t>ам,</w:t>
      </w:r>
      <w:r w:rsidR="00117A8B" w:rsidRPr="00C6408F">
        <w:rPr>
          <w:rFonts w:ascii="Arial" w:hAnsi="Arial" w:cs="Arial"/>
          <w:b/>
          <w:sz w:val="28"/>
          <w:szCs w:val="28"/>
        </w:rPr>
        <w:t xml:space="preserve"> товар</w:t>
      </w:r>
      <w:r w:rsidR="00117A8B">
        <w:rPr>
          <w:rFonts w:ascii="Arial" w:hAnsi="Arial" w:cs="Arial"/>
          <w:b/>
          <w:sz w:val="28"/>
          <w:szCs w:val="28"/>
        </w:rPr>
        <w:t>ам</w:t>
      </w:r>
      <w:r w:rsidR="00117A8B" w:rsidRPr="00C6408F">
        <w:rPr>
          <w:rFonts w:ascii="Arial" w:hAnsi="Arial" w:cs="Arial"/>
          <w:b/>
          <w:sz w:val="28"/>
          <w:szCs w:val="28"/>
        </w:rPr>
        <w:t>, подлежащи</w:t>
      </w:r>
      <w:r w:rsidR="00117A8B">
        <w:rPr>
          <w:rFonts w:ascii="Arial" w:hAnsi="Arial" w:cs="Arial"/>
          <w:b/>
          <w:sz w:val="28"/>
          <w:szCs w:val="28"/>
        </w:rPr>
        <w:t>м</w:t>
      </w:r>
      <w:r w:rsidR="00117A8B" w:rsidRPr="00C6408F">
        <w:rPr>
          <w:rFonts w:ascii="Arial" w:hAnsi="Arial" w:cs="Arial"/>
          <w:b/>
          <w:sz w:val="28"/>
          <w:szCs w:val="28"/>
        </w:rPr>
        <w:t xml:space="preserve"> </w:t>
      </w:r>
      <w:proofErr w:type="spellStart"/>
      <w:r w:rsidR="00117A8B" w:rsidRPr="00C6408F">
        <w:rPr>
          <w:rFonts w:ascii="Arial" w:hAnsi="Arial" w:cs="Arial"/>
          <w:b/>
          <w:sz w:val="28"/>
          <w:szCs w:val="28"/>
        </w:rPr>
        <w:t>прослеживаемости</w:t>
      </w:r>
      <w:proofErr w:type="spellEnd"/>
      <w:r w:rsidR="00117A8B" w:rsidRPr="0043441B">
        <w:rPr>
          <w:rFonts w:ascii="Arial" w:hAnsi="Arial" w:cs="Arial"/>
          <w:sz w:val="28"/>
          <w:szCs w:val="28"/>
        </w:rPr>
        <w:t xml:space="preserve"> в соответствии с Соглашением о механизме </w:t>
      </w:r>
      <w:proofErr w:type="spellStart"/>
      <w:r w:rsidR="00117A8B" w:rsidRPr="0043441B">
        <w:rPr>
          <w:rFonts w:ascii="Arial" w:hAnsi="Arial" w:cs="Arial"/>
          <w:sz w:val="28"/>
          <w:szCs w:val="28"/>
        </w:rPr>
        <w:t>прослеживаемости</w:t>
      </w:r>
      <w:proofErr w:type="spellEnd"/>
      <w:r w:rsidR="00117A8B">
        <w:rPr>
          <w:rFonts w:ascii="Arial" w:hAnsi="Arial" w:cs="Arial"/>
          <w:sz w:val="28"/>
          <w:szCs w:val="28"/>
        </w:rPr>
        <w:t xml:space="preserve">, а также при </w:t>
      </w:r>
      <w:r w:rsidRPr="00C6408F">
        <w:rPr>
          <w:rFonts w:ascii="Arial" w:hAnsi="Arial" w:cs="Arial"/>
          <w:b/>
          <w:sz w:val="28"/>
          <w:szCs w:val="28"/>
        </w:rPr>
        <w:t>экспорт</w:t>
      </w:r>
      <w:r w:rsidR="00117A8B">
        <w:rPr>
          <w:rFonts w:ascii="Arial" w:hAnsi="Arial" w:cs="Arial"/>
          <w:b/>
          <w:sz w:val="28"/>
          <w:szCs w:val="28"/>
        </w:rPr>
        <w:t>е</w:t>
      </w:r>
      <w:r w:rsidRPr="00C6408F">
        <w:rPr>
          <w:rFonts w:ascii="Arial" w:hAnsi="Arial" w:cs="Arial"/>
          <w:b/>
          <w:sz w:val="28"/>
          <w:szCs w:val="28"/>
        </w:rPr>
        <w:t xml:space="preserve"> и импорт</w:t>
      </w:r>
      <w:r w:rsidR="00117A8B">
        <w:rPr>
          <w:rFonts w:ascii="Arial" w:hAnsi="Arial" w:cs="Arial"/>
          <w:b/>
          <w:sz w:val="28"/>
          <w:szCs w:val="28"/>
        </w:rPr>
        <w:t>е товаров</w:t>
      </w:r>
      <w:r w:rsidRPr="00C6408F">
        <w:rPr>
          <w:rFonts w:ascii="Arial" w:hAnsi="Arial" w:cs="Arial"/>
          <w:b/>
          <w:sz w:val="28"/>
          <w:szCs w:val="28"/>
        </w:rPr>
        <w:t xml:space="preserve"> </w:t>
      </w:r>
      <w:r w:rsidR="00117A8B">
        <w:rPr>
          <w:rFonts w:ascii="Arial" w:hAnsi="Arial" w:cs="Arial"/>
          <w:b/>
          <w:sz w:val="28"/>
          <w:szCs w:val="28"/>
        </w:rPr>
        <w:t xml:space="preserve">в рамках </w:t>
      </w:r>
      <w:r w:rsidRPr="00C6408F">
        <w:rPr>
          <w:rFonts w:ascii="Arial" w:hAnsi="Arial" w:cs="Arial"/>
          <w:b/>
          <w:sz w:val="28"/>
          <w:szCs w:val="28"/>
        </w:rPr>
        <w:t>ЕАЭС</w:t>
      </w:r>
      <w:r>
        <w:rPr>
          <w:rFonts w:ascii="Arial" w:hAnsi="Arial" w:cs="Arial"/>
          <w:i/>
          <w:sz w:val="28"/>
          <w:szCs w:val="28"/>
        </w:rPr>
        <w:t>.</w:t>
      </w:r>
    </w:p>
    <w:p w14:paraId="43B19415" w14:textId="1B015FA8" w:rsidR="00A16512" w:rsidRPr="00B41794" w:rsidRDefault="00117A8B" w:rsidP="00A16512">
      <w:pPr>
        <w:spacing w:after="0" w:line="240" w:lineRule="auto"/>
        <w:ind w:firstLine="709"/>
        <w:jc w:val="both"/>
        <w:rPr>
          <w:rFonts w:ascii="Times New Roman" w:hAnsi="Times New Roman"/>
          <w:sz w:val="28"/>
          <w:szCs w:val="28"/>
        </w:rPr>
      </w:pPr>
      <w:r>
        <w:rPr>
          <w:rFonts w:ascii="Arial" w:hAnsi="Arial" w:cs="Arial"/>
          <w:sz w:val="28"/>
          <w:szCs w:val="28"/>
        </w:rPr>
        <w:t xml:space="preserve">В рамках данного приказа </w:t>
      </w:r>
      <w:r w:rsidR="00A16512">
        <w:rPr>
          <w:rFonts w:ascii="Arial" w:hAnsi="Arial" w:cs="Arial"/>
          <w:sz w:val="28"/>
          <w:szCs w:val="28"/>
        </w:rPr>
        <w:t>оптимиз</w:t>
      </w:r>
      <w:r>
        <w:rPr>
          <w:rFonts w:ascii="Arial" w:hAnsi="Arial" w:cs="Arial"/>
          <w:sz w:val="28"/>
          <w:szCs w:val="28"/>
        </w:rPr>
        <w:t>ирован</w:t>
      </w:r>
      <w:r w:rsidR="00A16512">
        <w:rPr>
          <w:rFonts w:ascii="Arial" w:hAnsi="Arial" w:cs="Arial"/>
          <w:sz w:val="28"/>
          <w:szCs w:val="28"/>
        </w:rPr>
        <w:t xml:space="preserve"> налогов</w:t>
      </w:r>
      <w:r>
        <w:rPr>
          <w:rFonts w:ascii="Arial" w:hAnsi="Arial" w:cs="Arial"/>
          <w:sz w:val="28"/>
          <w:szCs w:val="28"/>
        </w:rPr>
        <w:t>ый</w:t>
      </w:r>
      <w:r w:rsidR="00A16512">
        <w:rPr>
          <w:rFonts w:ascii="Arial" w:hAnsi="Arial" w:cs="Arial"/>
          <w:sz w:val="28"/>
          <w:szCs w:val="28"/>
        </w:rPr>
        <w:t xml:space="preserve"> контрол</w:t>
      </w:r>
      <w:r>
        <w:rPr>
          <w:rFonts w:ascii="Arial" w:hAnsi="Arial" w:cs="Arial"/>
          <w:sz w:val="28"/>
          <w:szCs w:val="28"/>
        </w:rPr>
        <w:t>ь</w:t>
      </w:r>
      <w:r w:rsidR="00A16512">
        <w:rPr>
          <w:rFonts w:ascii="Arial" w:hAnsi="Arial" w:cs="Arial"/>
          <w:sz w:val="28"/>
          <w:szCs w:val="28"/>
        </w:rPr>
        <w:t xml:space="preserve"> </w:t>
      </w:r>
      <w:r w:rsidR="00F04E23">
        <w:rPr>
          <w:rFonts w:ascii="Arial" w:hAnsi="Arial" w:cs="Arial"/>
          <w:sz w:val="28"/>
          <w:szCs w:val="28"/>
        </w:rPr>
        <w:t>на основе использования сведений, имеющихся в информационной системе электронных счетов-фактур</w:t>
      </w:r>
      <w:r w:rsidR="00F04E23">
        <w:rPr>
          <w:rFonts w:ascii="Times New Roman" w:hAnsi="Times New Roman"/>
          <w:iCs/>
          <w:sz w:val="28"/>
          <w:szCs w:val="28"/>
        </w:rPr>
        <w:t>.</w:t>
      </w:r>
    </w:p>
    <w:p w14:paraId="5E1CFEC6" w14:textId="77777777" w:rsidR="00C83ECF" w:rsidRDefault="00C83ECF" w:rsidP="00C83ECF">
      <w:pPr>
        <w:spacing w:after="0" w:line="240" w:lineRule="auto"/>
        <w:ind w:firstLine="709"/>
        <w:jc w:val="both"/>
        <w:rPr>
          <w:rFonts w:ascii="Arial" w:hAnsi="Arial" w:cs="Arial"/>
          <w:i/>
          <w:sz w:val="28"/>
          <w:szCs w:val="28"/>
        </w:rPr>
      </w:pPr>
    </w:p>
    <w:p w14:paraId="1B5B96E6" w14:textId="77777777" w:rsidR="00C83ECF" w:rsidRPr="00E11BD2" w:rsidRDefault="00C83ECF" w:rsidP="00C83ECF">
      <w:pPr>
        <w:pStyle w:val="ae"/>
        <w:ind w:firstLine="709"/>
        <w:jc w:val="both"/>
        <w:rPr>
          <w:rFonts w:ascii="Times New Roman" w:hAnsi="Times New Roman"/>
          <w:b/>
          <w:sz w:val="28"/>
          <w:szCs w:val="28"/>
          <w:u w:val="single"/>
        </w:rPr>
      </w:pPr>
      <w:r w:rsidRPr="00E11BD2">
        <w:rPr>
          <w:rFonts w:ascii="Times New Roman" w:hAnsi="Times New Roman"/>
          <w:b/>
          <w:sz w:val="28"/>
          <w:szCs w:val="28"/>
          <w:u w:val="single"/>
        </w:rPr>
        <w:t>Проект Приказа размещен на Портале Открытые НПА (</w:t>
      </w:r>
      <w:r w:rsidRPr="00E11BD2">
        <w:rPr>
          <w:rFonts w:ascii="Times New Roman" w:hAnsi="Times New Roman"/>
          <w:b/>
          <w:sz w:val="28"/>
          <w:szCs w:val="28"/>
          <w:u w:val="single"/>
          <w:lang w:val="en-US"/>
        </w:rPr>
        <w:t>LEGALACTS</w:t>
      </w:r>
      <w:r w:rsidRPr="00E11BD2">
        <w:rPr>
          <w:rFonts w:ascii="Times New Roman" w:hAnsi="Times New Roman"/>
          <w:b/>
          <w:sz w:val="28"/>
          <w:szCs w:val="28"/>
          <w:u w:val="single"/>
        </w:rPr>
        <w:t>).</w:t>
      </w:r>
    </w:p>
    <w:p w14:paraId="7F811AD5" w14:textId="17BCBD63" w:rsidR="00C83ECF" w:rsidRDefault="00345366" w:rsidP="00C83ECF">
      <w:pPr>
        <w:pStyle w:val="ae"/>
        <w:ind w:firstLine="709"/>
        <w:jc w:val="both"/>
        <w:rPr>
          <w:rStyle w:val="a5"/>
          <w:rFonts w:ascii="Times New Roman" w:hAnsi="Times New Roman"/>
          <w:b/>
          <w:spacing w:val="2"/>
          <w:sz w:val="28"/>
          <w:szCs w:val="28"/>
          <w:lang w:val="kk-KZ"/>
        </w:rPr>
      </w:pPr>
      <w:hyperlink r:id="rId7" w:history="1">
        <w:r w:rsidRPr="00AB2943">
          <w:rPr>
            <w:rStyle w:val="a5"/>
            <w:rFonts w:ascii="Times New Roman" w:hAnsi="Times New Roman"/>
            <w:b/>
            <w:spacing w:val="2"/>
            <w:sz w:val="28"/>
            <w:szCs w:val="28"/>
            <w:lang w:val="kk-KZ"/>
          </w:rPr>
          <w:t>https://legalacts.egov.kz/npa/view?id=14393976</w:t>
        </w:r>
      </w:hyperlink>
    </w:p>
    <w:p w14:paraId="2C3DAB54" w14:textId="77777777" w:rsidR="00345366" w:rsidRPr="00E11BD2" w:rsidRDefault="00345366" w:rsidP="00C83ECF">
      <w:pPr>
        <w:pStyle w:val="ae"/>
        <w:ind w:firstLine="709"/>
        <w:jc w:val="both"/>
        <w:rPr>
          <w:rFonts w:ascii="Times New Roman" w:hAnsi="Times New Roman"/>
          <w:spacing w:val="2"/>
          <w:sz w:val="28"/>
          <w:szCs w:val="28"/>
        </w:rPr>
      </w:pPr>
    </w:p>
    <w:p w14:paraId="11626484" w14:textId="28ACB48A" w:rsidR="00997EC4" w:rsidRPr="00834BC0" w:rsidRDefault="00C83ECF" w:rsidP="00EE4265">
      <w:pPr>
        <w:pStyle w:val="ae"/>
        <w:ind w:firstLine="709"/>
        <w:jc w:val="both"/>
        <w:rPr>
          <w:rFonts w:ascii="Times New Roman" w:hAnsi="Times New Roman"/>
          <w:b/>
          <w:sz w:val="28"/>
          <w:szCs w:val="28"/>
          <w:lang w:val="kk-KZ"/>
        </w:rPr>
      </w:pPr>
      <w:r w:rsidRPr="00E11BD2">
        <w:rPr>
          <w:rFonts w:ascii="Times New Roman" w:hAnsi="Times New Roman"/>
          <w:b/>
          <w:sz w:val="28"/>
          <w:szCs w:val="28"/>
        </w:rPr>
        <w:t>Всех заинтересованных лиц, общественных объединений, бизнес ассоциаций и налогоплательщиков просим принять активное участие в обсуждении данного проекта.</w:t>
      </w:r>
    </w:p>
    <w:sectPr w:rsidR="00997EC4" w:rsidRPr="00834BC0" w:rsidSect="002E5AE1">
      <w:footerReference w:type="default" r:id="rId8"/>
      <w:pgSz w:w="11906" w:h="16838"/>
      <w:pgMar w:top="709" w:right="707"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D9891" w14:textId="77777777" w:rsidR="001F1642" w:rsidRDefault="001F1642" w:rsidP="00E83CF9">
      <w:pPr>
        <w:spacing w:after="0" w:line="240" w:lineRule="auto"/>
      </w:pPr>
      <w:r>
        <w:separator/>
      </w:r>
    </w:p>
  </w:endnote>
  <w:endnote w:type="continuationSeparator" w:id="0">
    <w:p w14:paraId="024369E1" w14:textId="77777777" w:rsidR="001F1642" w:rsidRDefault="001F1642" w:rsidP="00E83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E1452" w14:textId="77777777" w:rsidR="00E83CF9" w:rsidRDefault="00E83CF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DE8CE" w14:textId="77777777" w:rsidR="001F1642" w:rsidRDefault="001F1642" w:rsidP="00E83CF9">
      <w:pPr>
        <w:spacing w:after="0" w:line="240" w:lineRule="auto"/>
      </w:pPr>
      <w:r>
        <w:separator/>
      </w:r>
    </w:p>
  </w:footnote>
  <w:footnote w:type="continuationSeparator" w:id="0">
    <w:p w14:paraId="38231AA8" w14:textId="77777777" w:rsidR="001F1642" w:rsidRDefault="001F1642" w:rsidP="00E83C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765EC"/>
    <w:multiLevelType w:val="hybridMultilevel"/>
    <w:tmpl w:val="9C8AD928"/>
    <w:lvl w:ilvl="0" w:tplc="78002960">
      <w:start w:val="1"/>
      <w:numFmt w:val="decimal"/>
      <w:lvlText w:val="%1."/>
      <w:lvlJc w:val="left"/>
      <w:pPr>
        <w:ind w:left="1350" w:hanging="360"/>
      </w:pPr>
      <w:rPr>
        <w:rFonts w:ascii="Times New Roman" w:eastAsia="Calibri" w:hAnsi="Times New Roman" w:cs="Times New Roman"/>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
    <w:nsid w:val="0D9C3C26"/>
    <w:multiLevelType w:val="hybridMultilevel"/>
    <w:tmpl w:val="82F4466C"/>
    <w:lvl w:ilvl="0" w:tplc="90F6CB5E">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743740E"/>
    <w:multiLevelType w:val="hybridMultilevel"/>
    <w:tmpl w:val="82F4466C"/>
    <w:lvl w:ilvl="0" w:tplc="90F6CB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0815CBA"/>
    <w:multiLevelType w:val="hybridMultilevel"/>
    <w:tmpl w:val="393400D4"/>
    <w:lvl w:ilvl="0" w:tplc="330465E4">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92A06F5"/>
    <w:multiLevelType w:val="hybridMultilevel"/>
    <w:tmpl w:val="74E05142"/>
    <w:lvl w:ilvl="0" w:tplc="7A8244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B6716AF"/>
    <w:multiLevelType w:val="hybridMultilevel"/>
    <w:tmpl w:val="2DF67B14"/>
    <w:lvl w:ilvl="0" w:tplc="0419000F">
      <w:start w:val="1"/>
      <w:numFmt w:val="decimal"/>
      <w:lvlText w:val="%1."/>
      <w:lvlJc w:val="left"/>
      <w:pPr>
        <w:ind w:left="1116" w:hanging="690"/>
      </w:pPr>
      <w:rPr>
        <w:rFonts w:hint="default"/>
        <w:b w:val="0"/>
        <w:strike w:val="0"/>
        <w:color w:val="auto"/>
        <w:sz w:val="28"/>
        <w:szCs w:val="28"/>
      </w:rPr>
    </w:lvl>
    <w:lvl w:ilvl="1" w:tplc="28C68304">
      <w:start w:val="1"/>
      <w:numFmt w:val="decimal"/>
      <w:lvlText w:val="%2)"/>
      <w:lvlJc w:val="left"/>
      <w:pPr>
        <w:ind w:left="644" w:hanging="360"/>
      </w:pPr>
    </w:lvl>
    <w:lvl w:ilvl="2" w:tplc="0419001B">
      <w:start w:val="1"/>
      <w:numFmt w:val="lowerRoman"/>
      <w:lvlText w:val="%3."/>
      <w:lvlJc w:val="right"/>
      <w:pPr>
        <w:ind w:left="1916" w:hanging="180"/>
      </w:pPr>
    </w:lvl>
    <w:lvl w:ilvl="3" w:tplc="0419000F">
      <w:start w:val="1"/>
      <w:numFmt w:val="decimal"/>
      <w:lvlText w:val="%4."/>
      <w:lvlJc w:val="left"/>
      <w:pPr>
        <w:ind w:left="2636" w:hanging="360"/>
      </w:pPr>
    </w:lvl>
    <w:lvl w:ilvl="4" w:tplc="04190019">
      <w:start w:val="1"/>
      <w:numFmt w:val="lowerLetter"/>
      <w:lvlText w:val="%5."/>
      <w:lvlJc w:val="left"/>
      <w:pPr>
        <w:ind w:left="3356" w:hanging="360"/>
      </w:pPr>
    </w:lvl>
    <w:lvl w:ilvl="5" w:tplc="0419001B">
      <w:start w:val="1"/>
      <w:numFmt w:val="lowerRoman"/>
      <w:lvlText w:val="%6."/>
      <w:lvlJc w:val="right"/>
      <w:pPr>
        <w:ind w:left="4076" w:hanging="180"/>
      </w:pPr>
    </w:lvl>
    <w:lvl w:ilvl="6" w:tplc="0419000F">
      <w:start w:val="1"/>
      <w:numFmt w:val="decimal"/>
      <w:lvlText w:val="%7."/>
      <w:lvlJc w:val="left"/>
      <w:pPr>
        <w:ind w:left="4796" w:hanging="360"/>
      </w:pPr>
    </w:lvl>
    <w:lvl w:ilvl="7" w:tplc="04190019">
      <w:start w:val="1"/>
      <w:numFmt w:val="lowerLetter"/>
      <w:lvlText w:val="%8."/>
      <w:lvlJc w:val="left"/>
      <w:pPr>
        <w:ind w:left="5516" w:hanging="360"/>
      </w:pPr>
    </w:lvl>
    <w:lvl w:ilvl="8" w:tplc="0419001B">
      <w:start w:val="1"/>
      <w:numFmt w:val="lowerRoman"/>
      <w:lvlText w:val="%9."/>
      <w:lvlJc w:val="right"/>
      <w:pPr>
        <w:ind w:left="6236" w:hanging="180"/>
      </w:pPr>
    </w:lvl>
  </w:abstractNum>
  <w:abstractNum w:abstractNumId="6">
    <w:nsid w:val="6C4140AC"/>
    <w:multiLevelType w:val="hybridMultilevel"/>
    <w:tmpl w:val="5AE68472"/>
    <w:lvl w:ilvl="0" w:tplc="50EA8C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70746152"/>
    <w:multiLevelType w:val="hybridMultilevel"/>
    <w:tmpl w:val="542A1FC6"/>
    <w:lvl w:ilvl="0" w:tplc="89FADA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BA9577C"/>
    <w:multiLevelType w:val="hybridMultilevel"/>
    <w:tmpl w:val="70725F44"/>
    <w:lvl w:ilvl="0" w:tplc="42B81FAC">
      <w:start w:val="1"/>
      <w:numFmt w:val="decimal"/>
      <w:lvlText w:val="%1)"/>
      <w:lvlJc w:val="left"/>
      <w:pPr>
        <w:ind w:left="163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FA36C61"/>
    <w:multiLevelType w:val="hybridMultilevel"/>
    <w:tmpl w:val="6FEE8C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4"/>
  </w:num>
  <w:num w:numId="5">
    <w:abstractNumId w:val="5"/>
  </w:num>
  <w:num w:numId="6">
    <w:abstractNumId w:val="8"/>
  </w:num>
  <w:num w:numId="7">
    <w:abstractNumId w:val="1"/>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965"/>
    <w:rsid w:val="0005668A"/>
    <w:rsid w:val="000746A6"/>
    <w:rsid w:val="0007787B"/>
    <w:rsid w:val="00096A37"/>
    <w:rsid w:val="000A01A3"/>
    <w:rsid w:val="000A07AD"/>
    <w:rsid w:val="000A427D"/>
    <w:rsid w:val="000B108F"/>
    <w:rsid w:val="000B2F91"/>
    <w:rsid w:val="000B669D"/>
    <w:rsid w:val="000C2DB0"/>
    <w:rsid w:val="000E4121"/>
    <w:rsid w:val="000E506B"/>
    <w:rsid w:val="000F1F41"/>
    <w:rsid w:val="001009E4"/>
    <w:rsid w:val="00103ED1"/>
    <w:rsid w:val="00104E0E"/>
    <w:rsid w:val="00105D27"/>
    <w:rsid w:val="001060C2"/>
    <w:rsid w:val="00117A8B"/>
    <w:rsid w:val="0013663E"/>
    <w:rsid w:val="00141AF7"/>
    <w:rsid w:val="00173B32"/>
    <w:rsid w:val="00192189"/>
    <w:rsid w:val="001A2582"/>
    <w:rsid w:val="001B0927"/>
    <w:rsid w:val="001B2CB2"/>
    <w:rsid w:val="001C7BB5"/>
    <w:rsid w:val="001E2137"/>
    <w:rsid w:val="001E75A4"/>
    <w:rsid w:val="001F1642"/>
    <w:rsid w:val="00210B14"/>
    <w:rsid w:val="00222A1D"/>
    <w:rsid w:val="00236739"/>
    <w:rsid w:val="00240FC6"/>
    <w:rsid w:val="00261A36"/>
    <w:rsid w:val="00265C2E"/>
    <w:rsid w:val="00266BEC"/>
    <w:rsid w:val="002761F6"/>
    <w:rsid w:val="00281FEC"/>
    <w:rsid w:val="00297DAC"/>
    <w:rsid w:val="002C1C14"/>
    <w:rsid w:val="002E3579"/>
    <w:rsid w:val="002E5AE1"/>
    <w:rsid w:val="002E6D3F"/>
    <w:rsid w:val="002F148A"/>
    <w:rsid w:val="002F5B65"/>
    <w:rsid w:val="00301AA4"/>
    <w:rsid w:val="00314E2D"/>
    <w:rsid w:val="0031559E"/>
    <w:rsid w:val="00320654"/>
    <w:rsid w:val="003357EB"/>
    <w:rsid w:val="00345366"/>
    <w:rsid w:val="00392335"/>
    <w:rsid w:val="00393B7B"/>
    <w:rsid w:val="00396CF7"/>
    <w:rsid w:val="00396D07"/>
    <w:rsid w:val="003C2537"/>
    <w:rsid w:val="003E33B4"/>
    <w:rsid w:val="003F7E27"/>
    <w:rsid w:val="00407A70"/>
    <w:rsid w:val="0041268F"/>
    <w:rsid w:val="00420793"/>
    <w:rsid w:val="00427653"/>
    <w:rsid w:val="00427F71"/>
    <w:rsid w:val="0043441B"/>
    <w:rsid w:val="004413EB"/>
    <w:rsid w:val="00463B06"/>
    <w:rsid w:val="00483638"/>
    <w:rsid w:val="004943F3"/>
    <w:rsid w:val="00496014"/>
    <w:rsid w:val="004B00F6"/>
    <w:rsid w:val="004E027D"/>
    <w:rsid w:val="004E2C17"/>
    <w:rsid w:val="00503B1B"/>
    <w:rsid w:val="00503DEF"/>
    <w:rsid w:val="00504B85"/>
    <w:rsid w:val="005145C3"/>
    <w:rsid w:val="00523353"/>
    <w:rsid w:val="00541491"/>
    <w:rsid w:val="005430FE"/>
    <w:rsid w:val="00554819"/>
    <w:rsid w:val="00567656"/>
    <w:rsid w:val="005760F1"/>
    <w:rsid w:val="005776E8"/>
    <w:rsid w:val="005800C4"/>
    <w:rsid w:val="00583B76"/>
    <w:rsid w:val="005A0443"/>
    <w:rsid w:val="005A0A47"/>
    <w:rsid w:val="005B29F0"/>
    <w:rsid w:val="005C74EF"/>
    <w:rsid w:val="005D55C9"/>
    <w:rsid w:val="005D638B"/>
    <w:rsid w:val="005E0850"/>
    <w:rsid w:val="005F7966"/>
    <w:rsid w:val="00601321"/>
    <w:rsid w:val="0060678E"/>
    <w:rsid w:val="00616373"/>
    <w:rsid w:val="006316F4"/>
    <w:rsid w:val="00647E67"/>
    <w:rsid w:val="00657E56"/>
    <w:rsid w:val="00667452"/>
    <w:rsid w:val="00667CD8"/>
    <w:rsid w:val="00670CF6"/>
    <w:rsid w:val="006776C5"/>
    <w:rsid w:val="006A7E16"/>
    <w:rsid w:val="006B63B4"/>
    <w:rsid w:val="006E3955"/>
    <w:rsid w:val="0070150B"/>
    <w:rsid w:val="0072272C"/>
    <w:rsid w:val="007232CE"/>
    <w:rsid w:val="00733AD2"/>
    <w:rsid w:val="00733D5A"/>
    <w:rsid w:val="00735ABA"/>
    <w:rsid w:val="00735F74"/>
    <w:rsid w:val="0074170D"/>
    <w:rsid w:val="00746814"/>
    <w:rsid w:val="00751A79"/>
    <w:rsid w:val="00756683"/>
    <w:rsid w:val="00761988"/>
    <w:rsid w:val="00771C14"/>
    <w:rsid w:val="00781990"/>
    <w:rsid w:val="00790D51"/>
    <w:rsid w:val="007A371D"/>
    <w:rsid w:val="007A5EF4"/>
    <w:rsid w:val="007B06B7"/>
    <w:rsid w:val="007F1297"/>
    <w:rsid w:val="00803F73"/>
    <w:rsid w:val="00807D14"/>
    <w:rsid w:val="00815D8A"/>
    <w:rsid w:val="00822E95"/>
    <w:rsid w:val="008257E9"/>
    <w:rsid w:val="00825D0D"/>
    <w:rsid w:val="00834BC0"/>
    <w:rsid w:val="008367D2"/>
    <w:rsid w:val="008403D3"/>
    <w:rsid w:val="008502F4"/>
    <w:rsid w:val="0087372E"/>
    <w:rsid w:val="00875B99"/>
    <w:rsid w:val="008763B0"/>
    <w:rsid w:val="00886B47"/>
    <w:rsid w:val="00892AD9"/>
    <w:rsid w:val="008B1367"/>
    <w:rsid w:val="008C431D"/>
    <w:rsid w:val="008C4BD5"/>
    <w:rsid w:val="008D3091"/>
    <w:rsid w:val="008E505B"/>
    <w:rsid w:val="008F439B"/>
    <w:rsid w:val="009004B5"/>
    <w:rsid w:val="00913A2E"/>
    <w:rsid w:val="00913BF1"/>
    <w:rsid w:val="00946BAD"/>
    <w:rsid w:val="00953229"/>
    <w:rsid w:val="00956445"/>
    <w:rsid w:val="00973A86"/>
    <w:rsid w:val="00974EB0"/>
    <w:rsid w:val="009774FA"/>
    <w:rsid w:val="00982876"/>
    <w:rsid w:val="00984805"/>
    <w:rsid w:val="0098763D"/>
    <w:rsid w:val="0099253C"/>
    <w:rsid w:val="009976B0"/>
    <w:rsid w:val="00997EC4"/>
    <w:rsid w:val="009A11C8"/>
    <w:rsid w:val="009A3D93"/>
    <w:rsid w:val="009C31DE"/>
    <w:rsid w:val="009D296A"/>
    <w:rsid w:val="009D4D15"/>
    <w:rsid w:val="009D7473"/>
    <w:rsid w:val="00A04891"/>
    <w:rsid w:val="00A063A8"/>
    <w:rsid w:val="00A101EA"/>
    <w:rsid w:val="00A10467"/>
    <w:rsid w:val="00A16512"/>
    <w:rsid w:val="00A3080B"/>
    <w:rsid w:val="00A34E27"/>
    <w:rsid w:val="00A35223"/>
    <w:rsid w:val="00A4568F"/>
    <w:rsid w:val="00A4794F"/>
    <w:rsid w:val="00A70E05"/>
    <w:rsid w:val="00A762BB"/>
    <w:rsid w:val="00AE1B0A"/>
    <w:rsid w:val="00AE3AFC"/>
    <w:rsid w:val="00AE3CD2"/>
    <w:rsid w:val="00AF1E08"/>
    <w:rsid w:val="00AF7013"/>
    <w:rsid w:val="00B16E8E"/>
    <w:rsid w:val="00B20766"/>
    <w:rsid w:val="00B308BB"/>
    <w:rsid w:val="00B6364D"/>
    <w:rsid w:val="00B7198C"/>
    <w:rsid w:val="00B74224"/>
    <w:rsid w:val="00B74FB4"/>
    <w:rsid w:val="00B7698A"/>
    <w:rsid w:val="00B77867"/>
    <w:rsid w:val="00B806EC"/>
    <w:rsid w:val="00B82B86"/>
    <w:rsid w:val="00B8696F"/>
    <w:rsid w:val="00B93544"/>
    <w:rsid w:val="00BA7BD2"/>
    <w:rsid w:val="00BB6A5B"/>
    <w:rsid w:val="00BC0608"/>
    <w:rsid w:val="00BC3A91"/>
    <w:rsid w:val="00BD2856"/>
    <w:rsid w:val="00BD43A2"/>
    <w:rsid w:val="00BE402F"/>
    <w:rsid w:val="00BE58EA"/>
    <w:rsid w:val="00BF6B70"/>
    <w:rsid w:val="00C1451F"/>
    <w:rsid w:val="00C162B6"/>
    <w:rsid w:val="00C217D2"/>
    <w:rsid w:val="00C23634"/>
    <w:rsid w:val="00C34B17"/>
    <w:rsid w:val="00C351EB"/>
    <w:rsid w:val="00C36F60"/>
    <w:rsid w:val="00C57C84"/>
    <w:rsid w:val="00C6408F"/>
    <w:rsid w:val="00C80516"/>
    <w:rsid w:val="00C829A3"/>
    <w:rsid w:val="00C83ECF"/>
    <w:rsid w:val="00C95DD8"/>
    <w:rsid w:val="00C97A6D"/>
    <w:rsid w:val="00CA6D43"/>
    <w:rsid w:val="00CA6EE5"/>
    <w:rsid w:val="00CB21D2"/>
    <w:rsid w:val="00CB269C"/>
    <w:rsid w:val="00CC2610"/>
    <w:rsid w:val="00CC2DCF"/>
    <w:rsid w:val="00CC5091"/>
    <w:rsid w:val="00CF5687"/>
    <w:rsid w:val="00D00645"/>
    <w:rsid w:val="00D328CD"/>
    <w:rsid w:val="00D54C45"/>
    <w:rsid w:val="00D65F9A"/>
    <w:rsid w:val="00D73AA7"/>
    <w:rsid w:val="00D77B5D"/>
    <w:rsid w:val="00D83818"/>
    <w:rsid w:val="00D873C6"/>
    <w:rsid w:val="00D9107D"/>
    <w:rsid w:val="00D94322"/>
    <w:rsid w:val="00DD791E"/>
    <w:rsid w:val="00DE0E7D"/>
    <w:rsid w:val="00DF2A4B"/>
    <w:rsid w:val="00DF6573"/>
    <w:rsid w:val="00E020DC"/>
    <w:rsid w:val="00E0244B"/>
    <w:rsid w:val="00E0674D"/>
    <w:rsid w:val="00E10965"/>
    <w:rsid w:val="00E11BD2"/>
    <w:rsid w:val="00E20BE9"/>
    <w:rsid w:val="00E46050"/>
    <w:rsid w:val="00E539B8"/>
    <w:rsid w:val="00E6104B"/>
    <w:rsid w:val="00E61696"/>
    <w:rsid w:val="00E73AB1"/>
    <w:rsid w:val="00E83CF9"/>
    <w:rsid w:val="00E869A3"/>
    <w:rsid w:val="00E86ABE"/>
    <w:rsid w:val="00EA3CA3"/>
    <w:rsid w:val="00EA4A1E"/>
    <w:rsid w:val="00EB189A"/>
    <w:rsid w:val="00EC42DF"/>
    <w:rsid w:val="00ED1BE7"/>
    <w:rsid w:val="00ED1D64"/>
    <w:rsid w:val="00ED35E5"/>
    <w:rsid w:val="00ED4F3F"/>
    <w:rsid w:val="00EE4265"/>
    <w:rsid w:val="00EF2C2A"/>
    <w:rsid w:val="00EF6FEC"/>
    <w:rsid w:val="00F04E23"/>
    <w:rsid w:val="00F07CB0"/>
    <w:rsid w:val="00F1755D"/>
    <w:rsid w:val="00F21CA0"/>
    <w:rsid w:val="00F26F6B"/>
    <w:rsid w:val="00F50CFE"/>
    <w:rsid w:val="00F52B8F"/>
    <w:rsid w:val="00F56B73"/>
    <w:rsid w:val="00F64276"/>
    <w:rsid w:val="00F826A8"/>
    <w:rsid w:val="00FA05E2"/>
    <w:rsid w:val="00FB47B5"/>
    <w:rsid w:val="00FC4BEF"/>
    <w:rsid w:val="00FC4CD8"/>
    <w:rsid w:val="00FE681B"/>
    <w:rsid w:val="00FF3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29540"/>
  <w15:docId w15:val="{EF67DA43-988D-4C2A-9D33-3DBFF4961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Зн,Обычный (Web)1"/>
    <w:basedOn w:val="a"/>
    <w:link w:val="a4"/>
    <w:uiPriority w:val="99"/>
    <w:unhideWhenUsed/>
    <w:qFormat/>
    <w:rsid w:val="00CC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CC2DCF"/>
    <w:rPr>
      <w:color w:val="0000FF"/>
      <w:u w:val="single"/>
    </w:rPr>
  </w:style>
  <w:style w:type="paragraph" w:styleId="a6">
    <w:name w:val="List Paragraph"/>
    <w:aliases w:val="Bullet List,FooterText,numbered,Списки,List Paragraph2,Bullet 1,Use Case List Paragraph,Heading1,Colorful List - Accent 11,Colorful List - Accent 11CxSpLast,маркированный,Абзац списка1"/>
    <w:basedOn w:val="a"/>
    <w:link w:val="a7"/>
    <w:uiPriority w:val="34"/>
    <w:qFormat/>
    <w:rsid w:val="00974EB0"/>
    <w:pPr>
      <w:ind w:left="720"/>
      <w:contextualSpacing/>
    </w:pPr>
  </w:style>
  <w:style w:type="paragraph" w:styleId="a8">
    <w:name w:val="Balloon Text"/>
    <w:basedOn w:val="a"/>
    <w:link w:val="a9"/>
    <w:uiPriority w:val="99"/>
    <w:semiHidden/>
    <w:unhideWhenUsed/>
    <w:rsid w:val="008C43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C431D"/>
    <w:rPr>
      <w:rFonts w:ascii="Tahoma" w:hAnsi="Tahoma" w:cs="Tahoma"/>
      <w:sz w:val="16"/>
      <w:szCs w:val="16"/>
    </w:rPr>
  </w:style>
  <w:style w:type="paragraph" w:styleId="aa">
    <w:name w:val="header"/>
    <w:basedOn w:val="a"/>
    <w:link w:val="ab"/>
    <w:uiPriority w:val="99"/>
    <w:unhideWhenUsed/>
    <w:rsid w:val="00E83CF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CF9"/>
  </w:style>
  <w:style w:type="paragraph" w:styleId="ac">
    <w:name w:val="footer"/>
    <w:basedOn w:val="a"/>
    <w:link w:val="ad"/>
    <w:uiPriority w:val="99"/>
    <w:unhideWhenUsed/>
    <w:rsid w:val="00E83CF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83CF9"/>
  </w:style>
  <w:style w:type="paragraph" w:styleId="ae">
    <w:name w:val="No Spacing"/>
    <w:aliases w:val="Обя,Без интервала1,мелкий,мой рабочий,No Spacing,норма,Айгерим,Без интервала11,свой,14 TNR,МОЙ СТИЛЬ,No Spacing1,Без интеБез интервала,исполнитель,No Spacing11,без интервала,Без интервала2,Без интервала111,Без интерваль,Елжан,Дастан1"/>
    <w:link w:val="af"/>
    <w:uiPriority w:val="1"/>
    <w:qFormat/>
    <w:rsid w:val="00B20766"/>
    <w:pPr>
      <w:spacing w:after="0" w:line="240" w:lineRule="auto"/>
    </w:pPr>
    <w:rPr>
      <w:rFonts w:ascii="Calibri" w:eastAsia="Calibri" w:hAnsi="Calibri" w:cs="Times New Roman"/>
    </w:rPr>
  </w:style>
  <w:style w:type="character" w:customStyle="1" w:styleId="af">
    <w:name w:val="Без интервала Знак"/>
    <w:aliases w:val="Обя Знак,Без интервала1 Знак,мелкий Знак,мой рабочий Знак,No Spacing Знак,норма Знак,Айгерим Знак,Без интервала11 Знак,свой Знак,14 TNR Знак,МОЙ СТИЛЬ Знак,No Spacing1 Знак,Без интеБез интервала Знак,исполнитель Знак,No Spacing11 Знак"/>
    <w:link w:val="ae"/>
    <w:uiPriority w:val="1"/>
    <w:qFormat/>
    <w:locked/>
    <w:rsid w:val="00B20766"/>
    <w:rPr>
      <w:rFonts w:ascii="Calibri" w:eastAsia="Calibri" w:hAnsi="Calibri" w:cs="Times New Roman"/>
    </w:rPr>
  </w:style>
  <w:style w:type="character" w:customStyle="1" w:styleId="a7">
    <w:name w:val="Абзац списка Знак"/>
    <w:aliases w:val="Bullet List Знак,FooterText Знак,numbered Знак,Списки Знак,List Paragraph2 Знак,Bullet 1 Знак,Use Case List Paragraph Знак,Heading1 Знак,Colorful List - Accent 11 Знак,Colorful List - Accent 11CxSpLast Знак,маркированный Знак"/>
    <w:link w:val="a6"/>
    <w:uiPriority w:val="34"/>
    <w:qFormat/>
    <w:locked/>
    <w:rsid w:val="00886B47"/>
  </w:style>
  <w:style w:type="character" w:customStyle="1" w:styleId="a4">
    <w:name w:val="Обычный (веб)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Обычный (Web)1 Знак"/>
    <w:link w:val="a3"/>
    <w:uiPriority w:val="99"/>
    <w:locked/>
    <w:rsid w:val="00B806EC"/>
    <w:rPr>
      <w:rFonts w:ascii="Times New Roman" w:eastAsia="Times New Roman" w:hAnsi="Times New Roman" w:cs="Times New Roman"/>
      <w:sz w:val="24"/>
      <w:szCs w:val="24"/>
      <w:lang w:eastAsia="ru-RU"/>
    </w:rPr>
  </w:style>
  <w:style w:type="paragraph" w:customStyle="1" w:styleId="rtejustify">
    <w:name w:val="rtejustify"/>
    <w:basedOn w:val="a"/>
    <w:uiPriority w:val="99"/>
    <w:qFormat/>
    <w:rsid w:val="00B806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annotation reference"/>
    <w:basedOn w:val="a0"/>
    <w:uiPriority w:val="99"/>
    <w:semiHidden/>
    <w:unhideWhenUsed/>
    <w:rsid w:val="00DF657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89267">
      <w:bodyDiv w:val="1"/>
      <w:marLeft w:val="0"/>
      <w:marRight w:val="0"/>
      <w:marTop w:val="0"/>
      <w:marBottom w:val="0"/>
      <w:divBdr>
        <w:top w:val="none" w:sz="0" w:space="0" w:color="auto"/>
        <w:left w:val="none" w:sz="0" w:space="0" w:color="auto"/>
        <w:bottom w:val="none" w:sz="0" w:space="0" w:color="auto"/>
        <w:right w:val="none" w:sz="0" w:space="0" w:color="auto"/>
      </w:divBdr>
      <w:divsChild>
        <w:div w:id="768693783">
          <w:marLeft w:val="0"/>
          <w:marRight w:val="0"/>
          <w:marTop w:val="0"/>
          <w:marBottom w:val="0"/>
          <w:divBdr>
            <w:top w:val="none" w:sz="0" w:space="0" w:color="auto"/>
            <w:left w:val="none" w:sz="0" w:space="0" w:color="auto"/>
            <w:bottom w:val="none" w:sz="0" w:space="0" w:color="auto"/>
            <w:right w:val="none" w:sz="0" w:space="0" w:color="auto"/>
          </w:divBdr>
        </w:div>
        <w:div w:id="1140415999">
          <w:marLeft w:val="0"/>
          <w:marRight w:val="0"/>
          <w:marTop w:val="0"/>
          <w:marBottom w:val="0"/>
          <w:divBdr>
            <w:top w:val="none" w:sz="0" w:space="0" w:color="auto"/>
            <w:left w:val="none" w:sz="0" w:space="0" w:color="auto"/>
            <w:bottom w:val="none" w:sz="0" w:space="0" w:color="auto"/>
            <w:right w:val="none" w:sz="0" w:space="0" w:color="auto"/>
          </w:divBdr>
        </w:div>
        <w:div w:id="492916813">
          <w:marLeft w:val="0"/>
          <w:marRight w:val="0"/>
          <w:marTop w:val="0"/>
          <w:marBottom w:val="0"/>
          <w:divBdr>
            <w:top w:val="none" w:sz="0" w:space="0" w:color="auto"/>
            <w:left w:val="none" w:sz="0" w:space="0" w:color="auto"/>
            <w:bottom w:val="none" w:sz="0" w:space="0" w:color="auto"/>
            <w:right w:val="none" w:sz="0" w:space="0" w:color="auto"/>
          </w:divBdr>
        </w:div>
        <w:div w:id="697704987">
          <w:marLeft w:val="0"/>
          <w:marRight w:val="0"/>
          <w:marTop w:val="0"/>
          <w:marBottom w:val="0"/>
          <w:divBdr>
            <w:top w:val="none" w:sz="0" w:space="0" w:color="auto"/>
            <w:left w:val="none" w:sz="0" w:space="0" w:color="auto"/>
            <w:bottom w:val="none" w:sz="0" w:space="0" w:color="auto"/>
            <w:right w:val="none" w:sz="0" w:space="0" w:color="auto"/>
          </w:divBdr>
        </w:div>
        <w:div w:id="125239906">
          <w:marLeft w:val="0"/>
          <w:marRight w:val="0"/>
          <w:marTop w:val="0"/>
          <w:marBottom w:val="0"/>
          <w:divBdr>
            <w:top w:val="none" w:sz="0" w:space="0" w:color="auto"/>
            <w:left w:val="none" w:sz="0" w:space="0" w:color="auto"/>
            <w:bottom w:val="none" w:sz="0" w:space="0" w:color="auto"/>
            <w:right w:val="none" w:sz="0" w:space="0" w:color="auto"/>
          </w:divBdr>
        </w:div>
      </w:divsChild>
    </w:div>
    <w:div w:id="194210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egalacts.egov.kz/npa/view?id=143939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233</Words>
  <Characters>1334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dsf idf</dc:creator>
  <cp:lastModifiedBy>Жапакова Мадира  Темирбековна</cp:lastModifiedBy>
  <cp:revision>5</cp:revision>
  <cp:lastPrinted>2023-01-26T14:17:00Z</cp:lastPrinted>
  <dcterms:created xsi:type="dcterms:W3CDTF">2023-01-26T11:37:00Z</dcterms:created>
  <dcterms:modified xsi:type="dcterms:W3CDTF">2023-01-26T14:30:00Z</dcterms:modified>
</cp:coreProperties>
</file>